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pStyle w:val="Tytu"/>
        <w:jc w:val="left"/>
        <w:rPr>
          <w:rFonts w:ascii="Arial" w:hAnsi="Arial" w:cs="Arial"/>
          <w:i/>
          <w:sz w:val="22"/>
        </w:rPr>
      </w:pPr>
    </w:p>
    <w:p w:rsidR="00105B2D" w:rsidRDefault="00105B2D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105B2D" w:rsidRDefault="00105B2D">
      <w:pPr>
        <w:pStyle w:val="Nagwek1"/>
        <w:tabs>
          <w:tab w:val="left" w:pos="0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UMOWY                                                                         PROJEKT UMOWY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453C42" w:rsidRDefault="00453C42" w:rsidP="00453C42">
      <w:pPr>
        <w:jc w:val="center"/>
        <w:rPr>
          <w:b/>
        </w:rPr>
      </w:pPr>
      <w:r>
        <w:rPr>
          <w:b/>
        </w:rPr>
        <w:t xml:space="preserve">UMOWA Nr </w:t>
      </w:r>
      <w:r w:rsidR="00D434F2">
        <w:rPr>
          <w:b/>
        </w:rPr>
        <w:t xml:space="preserve">  .........</w:t>
      </w:r>
      <w:r>
        <w:rPr>
          <w:b/>
        </w:rPr>
        <w:t xml:space="preserve"> / </w:t>
      </w:r>
      <w:r w:rsidR="00D434F2">
        <w:rPr>
          <w:b/>
        </w:rPr>
        <w:t>............</w:t>
      </w:r>
      <w:r>
        <w:rPr>
          <w:b/>
        </w:rPr>
        <w:t xml:space="preserve"> /201</w:t>
      </w:r>
      <w:r w:rsidR="00F21D29">
        <w:rPr>
          <w:b/>
        </w:rPr>
        <w:t>6</w:t>
      </w:r>
      <w:r>
        <w:rPr>
          <w:b/>
        </w:rPr>
        <w:t>/DOS</w:t>
      </w:r>
    </w:p>
    <w:p w:rsidR="00453C42" w:rsidRDefault="00453C42" w:rsidP="00453C42"/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w Zamościu  w dniu  ......................r. pomiędzy Zamojskim Szpitalem Niepublicznym Sp. z o.o. w Zamościu ul. Peowiaków 1, NIP</w:t>
      </w:r>
      <w:r w:rsidR="00F21D29">
        <w:rPr>
          <w:rFonts w:ascii="Arial" w:hAnsi="Arial" w:cs="Arial"/>
          <w:sz w:val="22"/>
        </w:rPr>
        <w:t xml:space="preserve"> 922-26-93-037, REGON 951217536</w:t>
      </w:r>
      <w:r>
        <w:rPr>
          <w:rFonts w:ascii="Arial" w:hAnsi="Arial" w:cs="Arial"/>
          <w:sz w:val="22"/>
        </w:rPr>
        <w:t>, zarejestrowanym w Sądzie Rejonowym Lublin-Wschód w Lublinie z siedzibą w Świdniku, VI Wydział Gospodarczy  KRS nr 0000219506, kapitał zakładowy: 13.368.500 PLN, reprezentowanym przez :</w:t>
      </w:r>
    </w:p>
    <w:p w:rsidR="00453C42" w:rsidRDefault="00453C42" w:rsidP="00453C42"/>
    <w:p w:rsidR="00453C42" w:rsidRPr="00F21D29" w:rsidRDefault="00453C42" w:rsidP="00F21D29">
      <w:pPr>
        <w:rPr>
          <w:rFonts w:ascii="Arial" w:hAnsi="Arial" w:cs="Arial"/>
          <w:b/>
          <w:sz w:val="22"/>
          <w:szCs w:val="22"/>
        </w:rPr>
      </w:pPr>
      <w:r w:rsidRPr="00F21D29">
        <w:rPr>
          <w:rFonts w:ascii="Arial" w:hAnsi="Arial" w:cs="Arial"/>
          <w:b/>
          <w:sz w:val="22"/>
          <w:szCs w:val="22"/>
        </w:rPr>
        <w:t>mgr inż. Mariusz Paszko – Prezes</w:t>
      </w:r>
    </w:p>
    <w:p w:rsidR="00453C42" w:rsidRDefault="00453C42" w:rsidP="00453C42">
      <w:pPr>
        <w:rPr>
          <w:b/>
        </w:rPr>
      </w:pPr>
    </w:p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„Zamawiającym”, a: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numPr>
          <w:ilvl w:val="0"/>
          <w:numId w:val="15"/>
        </w:num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</w:t>
      </w:r>
    </w:p>
    <w:p w:rsidR="00105B2D" w:rsidRDefault="00105B2D">
      <w:pPr>
        <w:numPr>
          <w:ilvl w:val="0"/>
          <w:numId w:val="15"/>
        </w:numPr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zwanym w dalszej części „Wykonawcą”</w:t>
      </w:r>
    </w:p>
    <w:p w:rsidR="00105B2D" w:rsidRDefault="00105B2D">
      <w:pPr>
        <w:pStyle w:val="Podtytu"/>
        <w:rPr>
          <w:rFonts w:ascii="Arial" w:hAnsi="Arial" w:cs="Arial"/>
          <w:b w:val="0"/>
          <w:sz w:val="22"/>
        </w:rPr>
      </w:pPr>
    </w:p>
    <w:p w:rsidR="005C4E55" w:rsidRPr="00D95BEA" w:rsidRDefault="005C4E55" w:rsidP="005C4E55">
      <w:p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D95BEA">
        <w:rPr>
          <w:rFonts w:ascii="Arial" w:hAnsi="Arial" w:cs="Arial"/>
          <w:sz w:val="22"/>
          <w:szCs w:val="22"/>
        </w:rPr>
        <w:t xml:space="preserve">Stosownie do dokonanego przez Zamawiającego postępowania o </w:t>
      </w:r>
      <w:r w:rsidRPr="00581A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wartości sz</w:t>
      </w:r>
      <w:r>
        <w:rPr>
          <w:rFonts w:ascii="Arial" w:hAnsi="Arial" w:cs="Arial"/>
          <w:bCs/>
          <w:sz w:val="22"/>
          <w:szCs w:val="22"/>
        </w:rPr>
        <w:t>acunkowej nie przekraczającej 30</w:t>
      </w:r>
      <w:r w:rsidRPr="00D95BEA">
        <w:rPr>
          <w:rFonts w:ascii="Arial" w:hAnsi="Arial" w:cs="Arial"/>
          <w:bCs/>
          <w:sz w:val="22"/>
          <w:szCs w:val="22"/>
        </w:rPr>
        <w:t xml:space="preserve"> 000 Euro zgodnie z art.4 pkt 8 ustawy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95BEA">
        <w:rPr>
          <w:rFonts w:ascii="Arial" w:hAnsi="Arial" w:cs="Arial"/>
          <w:bCs/>
          <w:sz w:val="22"/>
          <w:szCs w:val="22"/>
        </w:rPr>
        <w:t>z dnia 29 stycznia 2004 roku Prawo zamówień publicznych</w:t>
      </w:r>
      <w:r>
        <w:rPr>
          <w:rFonts w:ascii="Arial" w:hAnsi="Arial" w:cs="Arial"/>
          <w:bCs/>
          <w:sz w:val="22"/>
          <w:szCs w:val="22"/>
        </w:rPr>
        <w:t xml:space="preserve"> zostaje zawarta umowa o następującej treści: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C0615B" w:rsidRDefault="005C4E55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105B2D">
        <w:rPr>
          <w:rFonts w:ascii="Arial" w:hAnsi="Arial" w:cs="Arial"/>
          <w:sz w:val="22"/>
        </w:rPr>
        <w:t xml:space="preserve">Wykonawca zobowiązuje się do wykonania obsługi przepompowni ścieków na terenie </w:t>
      </w:r>
      <w:r w:rsidR="0035194C">
        <w:rPr>
          <w:rFonts w:ascii="Arial" w:hAnsi="Arial" w:cs="Arial"/>
          <w:sz w:val="22"/>
        </w:rPr>
        <w:t>Zamojskiego Szpitala Niepublicznego.</w:t>
      </w:r>
    </w:p>
    <w:p w:rsidR="00C0615B" w:rsidRDefault="00C0615B" w:rsidP="00C061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2.Zakres czynności obejmujący zamówienie zawarty jest w Załączniku  do umowy stanowiącym integralną część umowy.</w:t>
      </w:r>
    </w:p>
    <w:p w:rsidR="00105B2D" w:rsidRDefault="00C0615B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105B2D">
        <w:rPr>
          <w:rFonts w:ascii="Arial" w:hAnsi="Arial" w:cs="Arial"/>
          <w:sz w:val="22"/>
        </w:rPr>
        <w:t>. Na podstawie złożonej oferty ustala się wartość wynagrodzenia ryczałtowo miesięcznie    netto – ..................zł , brutto- ...................... zł.</w:t>
      </w:r>
    </w:p>
    <w:p w:rsidR="00105B2D" w:rsidRPr="00D434F2" w:rsidRDefault="00105B2D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3.Wartość umowy brutto</w:t>
      </w:r>
      <w:r w:rsidR="00C0615B">
        <w:rPr>
          <w:rFonts w:ascii="Arial" w:hAnsi="Arial" w:cs="Arial"/>
          <w:sz w:val="22"/>
        </w:rPr>
        <w:t xml:space="preserve"> (za okres 24 miesięcy)</w:t>
      </w:r>
      <w:r>
        <w:rPr>
          <w:rFonts w:ascii="Arial" w:hAnsi="Arial" w:cs="Arial"/>
          <w:sz w:val="22"/>
        </w:rPr>
        <w:t>- .....................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D434F2">
        <w:rPr>
          <w:rFonts w:ascii="Arial" w:hAnsi="Arial" w:cs="Arial"/>
          <w:sz w:val="22"/>
        </w:rPr>
        <w:t>zł.</w:t>
      </w:r>
    </w:p>
    <w:p w:rsidR="00105B2D" w:rsidRDefault="00105B2D" w:rsidP="00FB559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Słownie:...............................................................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 w:rsidP="00C0615B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zobowiązuje się zapłacić miesięcznie  z</w:t>
      </w:r>
      <w:r w:rsidR="0035194C">
        <w:rPr>
          <w:rFonts w:ascii="Arial" w:hAnsi="Arial" w:cs="Arial"/>
          <w:sz w:val="22"/>
        </w:rPr>
        <w:t xml:space="preserve">a wykonaną usługę ustaloną cenę </w:t>
      </w:r>
      <w:r>
        <w:rPr>
          <w:rFonts w:ascii="Arial" w:hAnsi="Arial" w:cs="Arial"/>
          <w:sz w:val="22"/>
        </w:rPr>
        <w:t xml:space="preserve">przelewem na konto Wykonawcy w terminie </w:t>
      </w:r>
      <w:r>
        <w:rPr>
          <w:rFonts w:ascii="Arial" w:hAnsi="Arial" w:cs="Arial"/>
          <w:b/>
          <w:sz w:val="22"/>
        </w:rPr>
        <w:t>30</w:t>
      </w:r>
      <w:r>
        <w:rPr>
          <w:rFonts w:ascii="Arial" w:hAnsi="Arial" w:cs="Arial"/>
          <w:sz w:val="22"/>
        </w:rPr>
        <w:t xml:space="preserve"> dni, licząc od daty otrzymania faktury .</w:t>
      </w: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 w:rsidRPr="00D434F2">
        <w:rPr>
          <w:rFonts w:ascii="Arial" w:hAnsi="Arial" w:cs="Arial"/>
          <w:sz w:val="22"/>
        </w:rPr>
        <w:t>2.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Wykonawca zobowiązuje się do stałości cen przez cały okres trwania umowy. </w:t>
      </w: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 w:rsidRPr="00D434F2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>W przypadku nie regulowania w terminie zobowiązań  Wykonawca ma prawo do naliczania  odsetek ustawowych</w:t>
      </w:r>
      <w:r w:rsidR="00C0615B">
        <w:rPr>
          <w:rFonts w:ascii="Arial" w:hAnsi="Arial" w:cs="Arial"/>
          <w:sz w:val="22"/>
        </w:rPr>
        <w:t>.</w:t>
      </w:r>
    </w:p>
    <w:p w:rsidR="0035194C" w:rsidRDefault="0035194C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.</w:t>
      </w:r>
    </w:p>
    <w:p w:rsidR="00C0615B" w:rsidRDefault="00C0615B" w:rsidP="00C061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1.Wszelkie zmiany niniejszej umowy mogą być dokonane na piśmie w formie podpisanego aneksu przez każdą ze stron, pod rygorem nieważności.</w:t>
      </w:r>
    </w:p>
    <w:p w:rsidR="00105B2D" w:rsidRDefault="00C0615B" w:rsidP="00C0615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</w:t>
      </w:r>
      <w:r w:rsidR="00105B2D">
        <w:rPr>
          <w:rFonts w:ascii="Arial" w:hAnsi="Arial" w:cs="Arial"/>
          <w:sz w:val="22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C0615B" w:rsidRDefault="00C0615B">
      <w:pPr>
        <w:jc w:val="center"/>
        <w:rPr>
          <w:rFonts w:ascii="Arial" w:hAnsi="Arial" w:cs="Arial"/>
          <w:b/>
          <w:sz w:val="22"/>
        </w:rPr>
      </w:pPr>
    </w:p>
    <w:p w:rsidR="00C0615B" w:rsidRDefault="00C0615B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§  </w:t>
      </w:r>
      <w:r w:rsidR="00C0615B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Umowa zostaje zawarta na czas od  dnia </w:t>
      </w:r>
      <w:r w:rsidR="0035194C" w:rsidRPr="0035194C">
        <w:rPr>
          <w:rFonts w:ascii="Arial" w:hAnsi="Arial" w:cs="Arial"/>
          <w:b/>
          <w:sz w:val="22"/>
        </w:rPr>
        <w:t>01.01.201</w:t>
      </w:r>
      <w:r w:rsidR="00F21D29">
        <w:rPr>
          <w:rFonts w:ascii="Arial" w:hAnsi="Arial" w:cs="Arial"/>
          <w:b/>
          <w:sz w:val="22"/>
        </w:rPr>
        <w:t>7</w:t>
      </w:r>
      <w:r w:rsidR="0035194C" w:rsidRPr="0035194C">
        <w:rPr>
          <w:rFonts w:ascii="Arial" w:hAnsi="Arial" w:cs="Arial"/>
          <w:b/>
          <w:sz w:val="22"/>
        </w:rPr>
        <w:t>r</w:t>
      </w:r>
      <w:r w:rsidR="0035194C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do dnia 31.12.201</w:t>
      </w:r>
      <w:r w:rsidR="00F21D29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r.</w:t>
      </w:r>
    </w:p>
    <w:p w:rsidR="00105B2D" w:rsidRDefault="00105B2D">
      <w:pPr>
        <w:rPr>
          <w:rFonts w:ascii="Arial" w:hAnsi="Arial" w:cs="Arial"/>
          <w:sz w:val="22"/>
        </w:rPr>
      </w:pPr>
    </w:p>
    <w:p w:rsidR="00453C42" w:rsidRDefault="00453C42">
      <w:pPr>
        <w:jc w:val="center"/>
        <w:rPr>
          <w:rFonts w:ascii="Arial" w:hAnsi="Arial" w:cs="Arial"/>
          <w:b/>
          <w:sz w:val="22"/>
        </w:rPr>
      </w:pPr>
    </w:p>
    <w:p w:rsidR="00105B2D" w:rsidRDefault="00D434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5</w:t>
      </w:r>
      <w:r w:rsidR="00105B2D"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B73BA4" w:rsidRPr="00B73BA4" w:rsidRDefault="00B73BA4" w:rsidP="00B73BA4">
      <w:pPr>
        <w:pStyle w:val="Podtytu"/>
        <w:tabs>
          <w:tab w:val="num" w:pos="0"/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B73BA4">
        <w:rPr>
          <w:rFonts w:ascii="Arial" w:hAnsi="Arial"/>
          <w:b w:val="0"/>
          <w:sz w:val="22"/>
          <w:szCs w:val="22"/>
        </w:rPr>
        <w:t>1</w:t>
      </w:r>
      <w:r w:rsidRPr="00B73BA4">
        <w:rPr>
          <w:rFonts w:ascii="Arial" w:hAnsi="Arial"/>
          <w:sz w:val="22"/>
          <w:szCs w:val="22"/>
        </w:rPr>
        <w:t>.</w:t>
      </w:r>
      <w:r w:rsidRPr="00B73BA4">
        <w:rPr>
          <w:rFonts w:ascii="Arial" w:hAnsi="Arial"/>
          <w:b w:val="0"/>
          <w:sz w:val="22"/>
          <w:szCs w:val="22"/>
        </w:rPr>
        <w:t>Umowa ulega rozwiązaniu wskutek oświadczenia jednej ze Stron, z zachowaniem trzydziestodniowego okresu wypowiedzenia, w wypadku gdy druga Strona narusza istotne postanowienia umowy a w szczególności dopuszcza się uchybień dotyczących trybu, zakresu, jakości świadczonych świadczeń .</w:t>
      </w:r>
    </w:p>
    <w:p w:rsidR="00105B2D" w:rsidRPr="00B73BA4" w:rsidRDefault="00B73BA4" w:rsidP="00B73BA4">
      <w:pPr>
        <w:jc w:val="both"/>
        <w:rPr>
          <w:rFonts w:ascii="Arial" w:hAnsi="Arial" w:cs="Arial"/>
          <w:sz w:val="22"/>
          <w:szCs w:val="22"/>
        </w:rPr>
      </w:pPr>
      <w:r w:rsidRPr="00B73BA4">
        <w:rPr>
          <w:rFonts w:ascii="Arial" w:hAnsi="Arial"/>
          <w:sz w:val="22"/>
          <w:szCs w:val="22"/>
        </w:rPr>
        <w:t>2.W przypadku rażącego naruszenia warunków niniejszej umowy szczególnie w przypad</w:t>
      </w:r>
      <w:r>
        <w:rPr>
          <w:rFonts w:ascii="Arial" w:hAnsi="Arial"/>
          <w:sz w:val="22"/>
          <w:szCs w:val="22"/>
        </w:rPr>
        <w:t>ku braku zapewnienia ciągłości usług</w:t>
      </w:r>
      <w:r w:rsidRPr="00B73BA4">
        <w:rPr>
          <w:rFonts w:ascii="Arial" w:hAnsi="Arial"/>
          <w:sz w:val="22"/>
          <w:szCs w:val="22"/>
        </w:rPr>
        <w:t>, o których mowa w</w:t>
      </w:r>
      <w:r>
        <w:rPr>
          <w:rFonts w:ascii="Arial" w:hAnsi="Arial"/>
          <w:sz w:val="22"/>
          <w:szCs w:val="22"/>
        </w:rPr>
        <w:t xml:space="preserve"> załączniku do niniejszej umowy</w:t>
      </w:r>
      <w:r w:rsidRPr="00B73BA4">
        <w:rPr>
          <w:rFonts w:ascii="Arial" w:hAnsi="Arial"/>
          <w:sz w:val="22"/>
          <w:szCs w:val="22"/>
        </w:rPr>
        <w:t xml:space="preserve">, </w:t>
      </w:r>
      <w:r w:rsidRPr="00B73BA4">
        <w:rPr>
          <w:rFonts w:ascii="Arial" w:hAnsi="Arial"/>
          <w:b/>
          <w:sz w:val="22"/>
          <w:szCs w:val="22"/>
        </w:rPr>
        <w:t xml:space="preserve"> </w:t>
      </w:r>
      <w:r w:rsidRPr="00B73BA4">
        <w:rPr>
          <w:rFonts w:ascii="Arial" w:hAnsi="Arial"/>
          <w:sz w:val="22"/>
          <w:szCs w:val="22"/>
        </w:rPr>
        <w:t>Zamawiający zastrzega sobie możliwość rozwiązania umowy w trybie natychmiastowym bez wypowiedzenia</w:t>
      </w:r>
      <w:r>
        <w:rPr>
          <w:rFonts w:ascii="Arial" w:hAnsi="Arial"/>
          <w:sz w:val="22"/>
          <w:szCs w:val="22"/>
        </w:rPr>
        <w:t>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D434F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6</w:t>
      </w:r>
      <w:r w:rsidR="00105B2D">
        <w:rPr>
          <w:rFonts w:ascii="Arial" w:hAnsi="Arial" w:cs="Arial"/>
          <w:b/>
          <w:sz w:val="22"/>
        </w:rPr>
        <w:t>.</w:t>
      </w:r>
    </w:p>
    <w:p w:rsidR="00D434F2" w:rsidRDefault="00D434F2">
      <w:pPr>
        <w:jc w:val="center"/>
        <w:rPr>
          <w:rFonts w:ascii="Arial" w:hAnsi="Arial" w:cs="Arial"/>
          <w:b/>
          <w:sz w:val="22"/>
        </w:rPr>
      </w:pPr>
    </w:p>
    <w:p w:rsidR="00453C42" w:rsidRDefault="00453C42" w:rsidP="00453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sprawach nie unormowanych w umowie będą miały zastosowanie </w:t>
      </w:r>
      <w:r w:rsidR="005C4E55">
        <w:rPr>
          <w:rFonts w:ascii="Arial" w:hAnsi="Arial" w:cs="Arial"/>
          <w:sz w:val="22"/>
        </w:rPr>
        <w:t>przepisy Kodeksu Cywilnego.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105B2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0615B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105B2D" w:rsidRDefault="00105B2D">
      <w:pPr>
        <w:jc w:val="center"/>
        <w:rPr>
          <w:rFonts w:ascii="Arial" w:hAnsi="Arial" w:cs="Arial"/>
          <w:b/>
          <w:sz w:val="22"/>
        </w:rPr>
      </w:pPr>
    </w:p>
    <w:p w:rsidR="00105B2D" w:rsidRDefault="00105B2D" w:rsidP="00C061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została sporządzona w dwóch jednobrzmiących egzemplarzach, po jednym dla każdej ze stron.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         ZAMAWIAJĄCY;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C0615B" w:rsidRDefault="0010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</w:t>
      </w: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105B2D" w:rsidRDefault="00105B2D" w:rsidP="00C0615B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do umowy</w:t>
      </w:r>
    </w:p>
    <w:p w:rsidR="00105B2D" w:rsidRDefault="00105B2D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C0615B" w:rsidRDefault="00C0615B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pStyle w:val="Nagwek2"/>
      </w:pPr>
      <w:r>
        <w:t>ZAKRES PRAC ZWIĄZANYCH Z OBSŁUGĄ  PRZEPOMPOWNI ŚCIEKÓW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1. Stały, całodobowy nadzór nad pracą urządzeń przepompowni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2. Ciągłe i systematyczne czuwanie nad sprawnym funkcjonowaniem poszczególnych elementów przepompowni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3. Zapewnienie drożności instalacji kanalizacyjnej na terenie szpitala przez systematyczne sprawdzanie i czyszczenie studzienek kanalizacyjnych wraz z ich okresową dezynfekcją.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4. Właściwe i terminowe konserwowanie urządzeń przepompowni zgodnie z instrukcją obsługi a w szczególności: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a) zabezpieczenie wszystkich urządzeń metalowych przed korozją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b)okresowe malowanie stolarki okiennej i drzwiowej, zbiornika Inhoffa,  w miarę potrzeb utrzymanie stałego porządku w obiektach  i wokół obiektów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c)usuwanie kożucha ze zbiornika Inhoffa,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d) usuwanie na bieżąco zanieczyszczeń, usterek, uszkodzeń obiektu i urządzeń, zabezpieczających przed nadmiernym ich zużyciem w czasie eksploatacji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e) czyszczenie z osadów pomp, pływaków, koszy i innych urządzeń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f) wymieniać siatkę osłonową smoka -2 x w roku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g) oczyścić, pomalować farbą antykorozyjną rury przy pompach (2szt) -1 x na 2 lata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h) pomalować barierkę metalową w pomieszczeniach przepompowni – 1 x na 2 lata</w:t>
      </w:r>
    </w:p>
    <w:p w:rsidR="00170BD4" w:rsidRDefault="00170BD4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i) odmalować pomieszczenia przepompowni - 1 raz na 2 lata</w:t>
      </w:r>
    </w:p>
    <w:p w:rsidR="00105B2D" w:rsidRDefault="00105B2D">
      <w:pPr>
        <w:widowControl w:val="0"/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5. Obsługujący przepompownię zobowiązany jest do: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Prowadzenia książki przeglądów oraz awarii urządzeń przepompowni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Stałej kontroli pracy pomp i silników</w:t>
      </w:r>
    </w:p>
    <w:p w:rsidR="00105B2D" w:rsidRDefault="00105B2D">
      <w:pPr>
        <w:widowControl w:val="0"/>
        <w:numPr>
          <w:ilvl w:val="0"/>
          <w:numId w:val="17"/>
        </w:numPr>
        <w:rPr>
          <w:rFonts w:ascii="Arial" w:hAnsi="Arial" w:cs="Arial"/>
          <w:snapToGrid w:val="0"/>
          <w:color w:val="000000"/>
          <w:sz w:val="22"/>
          <w:highlight w:val="white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Przestrzegania ogólnych zasad bezpieczeństwa i higieny pracy wynikających z obowiązujących przepisów ustawowych</w:t>
      </w: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Default="00105B2D" w:rsidP="00A84BCA">
      <w:pPr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Za szkody wynikłe z nieprawidłowej eksploatacji i konserwacji przepompowni odpowiedzialność ponosi Wykonawca.</w:t>
      </w:r>
    </w:p>
    <w:p w:rsidR="00105B2D" w:rsidRDefault="00105B2D">
      <w:pPr>
        <w:rPr>
          <w:rFonts w:ascii="Arial" w:hAnsi="Arial" w:cs="Arial"/>
          <w:b/>
          <w:i/>
          <w:sz w:val="22"/>
        </w:rPr>
      </w:pPr>
    </w:p>
    <w:p w:rsidR="00105B2D" w:rsidRDefault="00105B2D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A84BCA" w:rsidRDefault="00A84BCA">
      <w:pPr>
        <w:rPr>
          <w:rFonts w:ascii="Arial" w:hAnsi="Arial" w:cs="Arial"/>
          <w:b/>
          <w:i/>
          <w:sz w:val="22"/>
        </w:rPr>
      </w:pPr>
    </w:p>
    <w:p w:rsidR="00105B2D" w:rsidRDefault="00105B2D">
      <w:pPr>
        <w:rPr>
          <w:rFonts w:ascii="Arial" w:hAnsi="Arial" w:cs="Arial"/>
          <w:sz w:val="22"/>
        </w:rPr>
      </w:pPr>
    </w:p>
    <w:p w:rsidR="00105B2D" w:rsidRPr="00FB559F" w:rsidRDefault="00105B2D">
      <w:pPr>
        <w:rPr>
          <w:rFonts w:ascii="Arial" w:hAnsi="Arial" w:cs="Arial"/>
          <w:b/>
          <w:sz w:val="22"/>
        </w:rPr>
      </w:pPr>
      <w:r w:rsidRPr="00FB559F">
        <w:rPr>
          <w:rFonts w:ascii="Arial" w:hAnsi="Arial" w:cs="Arial"/>
          <w:b/>
          <w:sz w:val="22"/>
        </w:rPr>
        <w:t>WYKONAWCA:                                                                     ZAMAWIAJĄCY:</w:t>
      </w:r>
    </w:p>
    <w:p w:rsidR="00105B2D" w:rsidRDefault="00105B2D">
      <w:pPr>
        <w:rPr>
          <w:rFonts w:ascii="Arial" w:hAnsi="Arial" w:cs="Arial"/>
          <w:sz w:val="22"/>
        </w:rPr>
      </w:pPr>
    </w:p>
    <w:sectPr w:rsidR="00105B2D" w:rsidSect="00EC50FE">
      <w:footerReference w:type="even" r:id="rId7"/>
      <w:footerReference w:type="default" r:id="rId8"/>
      <w:type w:val="continuous"/>
      <w:pgSz w:w="11907" w:h="16840" w:code="9"/>
      <w:pgMar w:top="1134" w:right="1361" w:bottom="1157" w:left="1418" w:header="284" w:footer="0" w:gutter="0"/>
      <w:paperSrc w:first="25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84" w:rsidRDefault="005B5784">
      <w:r>
        <w:separator/>
      </w:r>
    </w:p>
  </w:endnote>
  <w:endnote w:type="continuationSeparator" w:id="1">
    <w:p w:rsidR="005B5784" w:rsidRDefault="005B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2D" w:rsidRDefault="00AB2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5B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B2D" w:rsidRDefault="00105B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2D" w:rsidRDefault="00AB2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5B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1D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05B2D" w:rsidRDefault="00105B2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84" w:rsidRDefault="005B5784">
      <w:r>
        <w:separator/>
      </w:r>
    </w:p>
  </w:footnote>
  <w:footnote w:type="continuationSeparator" w:id="1">
    <w:p w:rsidR="005B5784" w:rsidRDefault="005B5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3">
    <w:nsid w:val="1AD5016D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E16BDB"/>
    <w:multiLevelType w:val="singleLevel"/>
    <w:tmpl w:val="879E44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5">
    <w:nsid w:val="2F076C72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4E3D3C"/>
    <w:multiLevelType w:val="singleLevel"/>
    <w:tmpl w:val="AD90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7">
    <w:nsid w:val="409A2668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8F59B7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671D5F"/>
    <w:multiLevelType w:val="hybridMultilevel"/>
    <w:tmpl w:val="1422B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64C02"/>
    <w:multiLevelType w:val="singleLevel"/>
    <w:tmpl w:val="8D5A55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61BB1C03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B703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8A0631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EA4F65"/>
    <w:multiLevelType w:val="singleLevel"/>
    <w:tmpl w:val="4FFA8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2515E2"/>
    <w:multiLevelType w:val="singleLevel"/>
    <w:tmpl w:val="600C291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C42"/>
    <w:rsid w:val="00105B2D"/>
    <w:rsid w:val="00106DC1"/>
    <w:rsid w:val="00151382"/>
    <w:rsid w:val="00170BD4"/>
    <w:rsid w:val="001D6EAA"/>
    <w:rsid w:val="00282A04"/>
    <w:rsid w:val="0035194C"/>
    <w:rsid w:val="00453C42"/>
    <w:rsid w:val="00516E4A"/>
    <w:rsid w:val="005B5784"/>
    <w:rsid w:val="005C4E55"/>
    <w:rsid w:val="00871C42"/>
    <w:rsid w:val="00A84BCA"/>
    <w:rsid w:val="00A92591"/>
    <w:rsid w:val="00AA05B0"/>
    <w:rsid w:val="00AB2377"/>
    <w:rsid w:val="00B73BA4"/>
    <w:rsid w:val="00C0615B"/>
    <w:rsid w:val="00D434F2"/>
    <w:rsid w:val="00D80D67"/>
    <w:rsid w:val="00EC50FE"/>
    <w:rsid w:val="00F21D29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0FE"/>
    <w:rPr>
      <w:sz w:val="24"/>
    </w:rPr>
  </w:style>
  <w:style w:type="paragraph" w:styleId="Nagwek1">
    <w:name w:val="heading 1"/>
    <w:basedOn w:val="Normalny"/>
    <w:next w:val="Normalny"/>
    <w:qFormat/>
    <w:rsid w:val="00EC50FE"/>
    <w:pPr>
      <w:keepNext/>
      <w:suppressAutoHyphens/>
      <w:ind w:left="283" w:hanging="283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EC50F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C50F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C50FE"/>
    <w:rPr>
      <w:sz w:val="22"/>
    </w:rPr>
  </w:style>
  <w:style w:type="character" w:styleId="Pogrubienie">
    <w:name w:val="Strong"/>
    <w:basedOn w:val="Domylnaczcionkaakapitu"/>
    <w:qFormat/>
    <w:rsid w:val="00EC50FE"/>
    <w:rPr>
      <w:b/>
      <w:bCs/>
    </w:rPr>
  </w:style>
  <w:style w:type="paragraph" w:styleId="Tytu">
    <w:name w:val="Title"/>
    <w:basedOn w:val="Normalny"/>
    <w:next w:val="Podtytu"/>
    <w:qFormat/>
    <w:rsid w:val="00EC50FE"/>
    <w:pPr>
      <w:suppressAutoHyphens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link w:val="PodtytuZnak"/>
    <w:qFormat/>
    <w:rsid w:val="00EC50F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C50FE"/>
    <w:pPr>
      <w:spacing w:after="120"/>
    </w:pPr>
  </w:style>
  <w:style w:type="paragraph" w:styleId="Stopka">
    <w:name w:val="footer"/>
    <w:basedOn w:val="Normalny"/>
    <w:semiHidden/>
    <w:rsid w:val="00EC50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50FE"/>
  </w:style>
  <w:style w:type="character" w:customStyle="1" w:styleId="PodtytuZnak">
    <w:name w:val="Podtytuł Znak"/>
    <w:basedOn w:val="Domylnaczcionkaakapitu"/>
    <w:link w:val="Podtytu"/>
    <w:rsid w:val="00B73BA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zszn</cp:lastModifiedBy>
  <cp:revision>2</cp:revision>
  <cp:lastPrinted>2016-11-14T11:23:00Z</cp:lastPrinted>
  <dcterms:created xsi:type="dcterms:W3CDTF">2016-11-14T11:23:00Z</dcterms:created>
  <dcterms:modified xsi:type="dcterms:W3CDTF">2016-11-14T11:23:00Z</dcterms:modified>
</cp:coreProperties>
</file>