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95" w:rsidRPr="00CF4995" w:rsidRDefault="00CF4995" w:rsidP="00CF4995">
      <w:pPr>
        <w:spacing w:after="24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Ogłoszenie nr 508031-N-2017 z dnia 2017-05-15 r. </w:t>
      </w:r>
    </w:p>
    <w:p w:rsidR="00CF4995" w:rsidRPr="00CF4995" w:rsidRDefault="00CF4995" w:rsidP="00CF4995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CF4995">
        <w:rPr>
          <w:rFonts w:ascii="Arial" w:eastAsia="Times New Roman" w:hAnsi="Arial" w:cs="Arial"/>
          <w:sz w:val="18"/>
          <w:szCs w:val="18"/>
          <w:lang w:eastAsia="pl-PL"/>
        </w:rPr>
        <w:t>Zamojski Szpital Niepubliczny Sp. z o.o.: Remont apteki szpitalnej w celu dostosowania do obowiązujących przepisów prawa.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OGŁOSZENIE O ZAMÓWIENIU - Roboty budowlane </w:t>
      </w:r>
    </w:p>
    <w:p w:rsidR="00CF4995" w:rsidRPr="00CF4995" w:rsidRDefault="00CF4995" w:rsidP="00CF499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F499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Zamieszczanie ogłoszenia: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 Zamieszczanie obowiązkowe </w:t>
      </w:r>
    </w:p>
    <w:p w:rsidR="00CF4995" w:rsidRPr="00CF4995" w:rsidRDefault="00CF4995" w:rsidP="00CF499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F499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Ogłoszenie dotyczy: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 Zamówienia publicznego </w:t>
      </w:r>
    </w:p>
    <w:p w:rsidR="00CF4995" w:rsidRPr="00CF4995" w:rsidRDefault="00CF4995" w:rsidP="00CF499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F499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Zamówienie dotyczy projektu lub programu współfinansowanego ze środków Unii Europejskiej </w:t>
      </w:r>
    </w:p>
    <w:p w:rsidR="00CF4995" w:rsidRPr="00CF4995" w:rsidRDefault="00CF4995" w:rsidP="00CF499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</w:p>
    <w:p w:rsidR="00CF4995" w:rsidRPr="00CF4995" w:rsidRDefault="00CF4995" w:rsidP="00CF499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Nazwa projektu lub programu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:rsidR="00CF4995" w:rsidRPr="00CF4995" w:rsidRDefault="00CF4995" w:rsidP="00CF499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F499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F4995" w:rsidRPr="00CF4995" w:rsidRDefault="00CF4995" w:rsidP="00CF499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</w:p>
    <w:p w:rsidR="00CF4995" w:rsidRPr="00CF4995" w:rsidRDefault="00CF4995" w:rsidP="00CF499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F4995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, nie mniejszy niż 30%, osób zatrudnionych przez zakłady pracy chronionej lub wykonawców albo ich jednostki (w %)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0% </w:t>
      </w:r>
    </w:p>
    <w:p w:rsidR="00CF4995" w:rsidRPr="00CF4995" w:rsidRDefault="00CF4995" w:rsidP="00CF499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F4995">
        <w:rPr>
          <w:rFonts w:ascii="Arial" w:eastAsia="Times New Roman" w:hAnsi="Arial" w:cs="Arial"/>
          <w:sz w:val="18"/>
          <w:szCs w:val="18"/>
          <w:u w:val="single"/>
          <w:lang w:eastAsia="pl-PL"/>
        </w:rPr>
        <w:t>SEKCJA I: ZAMAWIAJĄCY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CF4995" w:rsidRPr="00CF4995" w:rsidRDefault="00CF4995" w:rsidP="00CF499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F499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Postępowanie przeprowadza centralny zamawiający </w:t>
      </w:r>
    </w:p>
    <w:p w:rsidR="00CF4995" w:rsidRPr="00CF4995" w:rsidRDefault="00CF4995" w:rsidP="00CF499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</w:p>
    <w:p w:rsidR="00CF4995" w:rsidRPr="00CF4995" w:rsidRDefault="00CF4995" w:rsidP="00CF499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F499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Postępowanie przeprowadza podmiot, któremu zamawiający powierzył/powierzyli przeprowadzenie postępowania </w:t>
      </w:r>
    </w:p>
    <w:p w:rsidR="00CF4995" w:rsidRPr="00CF4995" w:rsidRDefault="00CF4995" w:rsidP="00CF499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</w:p>
    <w:p w:rsidR="00CF4995" w:rsidRPr="00CF4995" w:rsidRDefault="00CF4995" w:rsidP="00CF499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F499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Informacje na temat podmiotu któremu zamawiający powierzył/powierzyli prowadzenie postępowania: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Postępowanie jest przeprowadzane wspólnie przez zamawiających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CF4995" w:rsidRPr="00CF4995" w:rsidRDefault="00CF4995" w:rsidP="00CF499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</w:p>
    <w:p w:rsidR="00CF4995" w:rsidRPr="00CF4995" w:rsidRDefault="00CF4995" w:rsidP="00CF499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Postępowanie jest przeprowadzane wspólnie z zamawiającymi z innych państw członkowskich Unii Europejskiej </w:t>
      </w:r>
    </w:p>
    <w:p w:rsidR="00CF4995" w:rsidRPr="00CF4995" w:rsidRDefault="00CF4995" w:rsidP="00CF499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</w:p>
    <w:p w:rsidR="00CF4995" w:rsidRPr="00CF4995" w:rsidRDefault="00CF4995" w:rsidP="00CF499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F499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Informacje dodatkowe: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CF4995" w:rsidRPr="00CF4995" w:rsidRDefault="00CF4995" w:rsidP="00CF499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F499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I. 1) NAZWA I ADRES: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Zamojski Szpital Niepubliczny Sp. z o.o., krajowy numer identyfikacyjny 95121753600026, ul. ul. Peowiaków  1 , 22400   Zamość, woj. lubelskie, państwo Polska, tel. 846 775 000, e-mail szpitalniepublicznyzam@wp.pl, faks 846 385 145.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Adres strony internetowej (URL): www.szpital.com.pl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Adres profilu nabywcy: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Adres strony internetowej pod którym można uzyskać dostęp do narzędzi i urządzeń lub formatów plików, które nie są ogólnie dostępne www.szpital.com.pl </w:t>
      </w:r>
    </w:p>
    <w:p w:rsidR="00CF4995" w:rsidRPr="00CF4995" w:rsidRDefault="00CF4995" w:rsidP="00CF499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F499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I. 2) RODZAJ ZAMAWIAJĄCEGO: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Inny (proszę określić):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Spółka z ograniczoną odpowiedzialnością </w:t>
      </w:r>
    </w:p>
    <w:p w:rsidR="00CF4995" w:rsidRPr="00CF4995" w:rsidRDefault="00CF4995" w:rsidP="00CF499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F499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I.3) WSPÓLNE UDZIELANIE ZAMÓWIENIA </w:t>
      </w:r>
      <w:r w:rsidRPr="00CF4995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(jeżeli dotyczy)</w:t>
      </w:r>
      <w:r w:rsidRPr="00CF499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: </w:t>
      </w:r>
    </w:p>
    <w:p w:rsidR="00CF4995" w:rsidRPr="00CF4995" w:rsidRDefault="00CF4995" w:rsidP="00CF499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:rsidR="00CF4995" w:rsidRPr="00CF4995" w:rsidRDefault="00CF4995" w:rsidP="00CF499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F499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I.4) KOMUNIKACJA: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Nieograniczony, pełny i bezpośredni dostęp do dokumentów z postępowania można uzyskać pod adresem (URL)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CF4995" w:rsidRPr="00CF4995" w:rsidRDefault="00CF4995" w:rsidP="00CF499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Tak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www.szpital.com.pl </w:t>
      </w:r>
    </w:p>
    <w:p w:rsidR="00CF4995" w:rsidRPr="00CF4995" w:rsidRDefault="00CF4995" w:rsidP="00CF499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Adres strony internetowej, na której zamieszczona będzie specyfikacja istotnych warunków zamówienia </w:t>
      </w:r>
    </w:p>
    <w:p w:rsidR="00CF4995" w:rsidRPr="00CF4995" w:rsidRDefault="00CF4995" w:rsidP="00CF499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F4995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Tak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www.szpital.com.pl </w:t>
      </w:r>
    </w:p>
    <w:p w:rsidR="00CF4995" w:rsidRPr="00CF4995" w:rsidRDefault="00CF4995" w:rsidP="00CF499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Dostęp do dokumentów z postępowania jest ograniczony - więcej informacji można uzyskać pod adresem </w:t>
      </w:r>
    </w:p>
    <w:p w:rsidR="00CF4995" w:rsidRPr="00CF4995" w:rsidRDefault="00CF4995" w:rsidP="00CF499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:rsidR="00CF4995" w:rsidRPr="00CF4995" w:rsidRDefault="00CF4995" w:rsidP="00CF499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Oferty lub wnioski o dopuszczenie do udziału w postępowaniu należy przesyłać: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Elektronicznie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CF4995" w:rsidRPr="00CF4995" w:rsidRDefault="00CF4995" w:rsidP="00CF499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adres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:rsidR="00CF4995" w:rsidRPr="00CF4995" w:rsidRDefault="00CF4995" w:rsidP="00CF499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CF4995" w:rsidRPr="00CF4995" w:rsidRDefault="00CF4995" w:rsidP="00CF499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F499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Dopuszczone jest przesłanie ofert lub wniosków o dopuszczenie do udziału w postępowaniu w inny sposób: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Nie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Inny sposób: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Wymagane jest przesłanie ofert lub wniosków o dopuszczenie do udziału w postępowaniu w inny sposób: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Tak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Inny sposób: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pisemnie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Adres: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Zamojski Szpital Niepubliczny Sp. z o.o., ul. Peowiaków 1, 22-400 Zamość Dział Obsługi Szpitala , pok. 222. budynek administracji </w:t>
      </w:r>
    </w:p>
    <w:p w:rsidR="00CF4995" w:rsidRPr="00CF4995" w:rsidRDefault="00CF4995" w:rsidP="00CF499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Komunikacja elektroniczna wymaga korzystania z narzędzi i urządzeń lub formatów plików, które nie są ogólnie dostępne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CF4995" w:rsidRPr="00CF4995" w:rsidRDefault="00CF4995" w:rsidP="00CF499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Nieograniczony, pełny, bezpośredni i bezpłatny dostęp do tych narzędzi można uzyskać pod adresem: (URL)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:rsidR="00CF4995" w:rsidRPr="00CF4995" w:rsidRDefault="00CF4995" w:rsidP="00CF499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F4995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SEKCJA II: PRZEDMIOT ZAMÓWIENIA </w:t>
      </w:r>
    </w:p>
    <w:p w:rsidR="00CF4995" w:rsidRPr="00CF4995" w:rsidRDefault="00CF4995" w:rsidP="00CF499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II.1) Nazwa nadana zamówieniu przez zamawiającego: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Remont apteki szpitalnej w celu dostosowania do obowiązujących przepisów prawa.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Numer referencyjny: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6/PN/17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Przed wszczęciem postępowania o udzielenie zamówienia przeprowadzono dialog techniczny </w:t>
      </w:r>
    </w:p>
    <w:p w:rsidR="00CF4995" w:rsidRPr="00CF4995" w:rsidRDefault="00CF4995" w:rsidP="00CF499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</w:p>
    <w:p w:rsidR="00CF4995" w:rsidRPr="00CF4995" w:rsidRDefault="00CF4995" w:rsidP="00CF499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II.2) Rodzaj zamówienia: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Roboty budowlane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II.3) Informacja o możliwości składania ofert częściowych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Zamówienie podzielone jest na części: </w:t>
      </w:r>
    </w:p>
    <w:p w:rsidR="00CF4995" w:rsidRPr="00CF4995" w:rsidRDefault="00CF4995" w:rsidP="00CF499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Oferty lub wnioski o dopuszczenie do udziału w postępowaniu można składać w odniesieniu do: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:rsidR="00CF4995" w:rsidRPr="00CF4995" w:rsidRDefault="00CF4995" w:rsidP="00CF499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F499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Zamawiający zastrzega sobie prawo do udzielenia łącznie następujących części lub grup części: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Maksymalna liczba części zamówienia, na które może zostać udzielone zamówienie jednemu wykonawcy: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II.4) Krótki opis przedmiotu zamówienia </w:t>
      </w:r>
      <w:r w:rsidRPr="00CF4995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CF499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a w przypadku partnerstwa innowacyjnego - określenie zapotrzebowania na innowacyjny produkt, usługę lub roboty budowlane: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Przedmiotem zamówienia są roboty budowlane pomieszczeń apteki szpitalnej z uwzględnieniem PRACOWNI CYTOSTATYKÓW oraz dostosowanie do aktualnych potrzeb użytkowych i wymagań przepisowych. Główne prace budowlane objęte projektem: - Wykonanie projektowanych wyburzeń; - Wykonanie ścian działowych w tym montaż przeszklonych ścianek systemowych w pracowni </w:t>
      </w:r>
      <w:proofErr w:type="spellStart"/>
      <w:r w:rsidRPr="00CF4995">
        <w:rPr>
          <w:rFonts w:ascii="Arial" w:eastAsia="Times New Roman" w:hAnsi="Arial" w:cs="Arial"/>
          <w:sz w:val="18"/>
          <w:szCs w:val="18"/>
          <w:lang w:eastAsia="pl-PL"/>
        </w:rPr>
        <w:t>cytostatyków</w:t>
      </w:r>
      <w:proofErr w:type="spellEnd"/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; - Rozprowadzenie instalacji (zgodnie z projektami instalacyjnymi) w tym wentylacji mechanicznej </w:t>
      </w:r>
      <w:proofErr w:type="spellStart"/>
      <w:r w:rsidRPr="00CF4995">
        <w:rPr>
          <w:rFonts w:ascii="Arial" w:eastAsia="Times New Roman" w:hAnsi="Arial" w:cs="Arial"/>
          <w:sz w:val="18"/>
          <w:szCs w:val="18"/>
          <w:lang w:eastAsia="pl-PL"/>
        </w:rPr>
        <w:t>nawiewno</w:t>
      </w:r>
      <w:proofErr w:type="spellEnd"/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-wywiewnej w pracowni </w:t>
      </w:r>
      <w:proofErr w:type="spellStart"/>
      <w:r w:rsidRPr="00CF4995">
        <w:rPr>
          <w:rFonts w:ascii="Arial" w:eastAsia="Times New Roman" w:hAnsi="Arial" w:cs="Arial"/>
          <w:sz w:val="18"/>
          <w:szCs w:val="18"/>
          <w:lang w:eastAsia="pl-PL"/>
        </w:rPr>
        <w:t>cytostatyków</w:t>
      </w:r>
      <w:proofErr w:type="spellEnd"/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 zgodnie z projektem. - Wykonanie warstwy wyrównawczej pod posadzki z terakoty lub z wykładziny PCV zgrzewanej - Wykonanie izolacji przeciwwilgociowych posadzek i ścian w pomieszczeniach mokrych; - Zamurowanie otworów zgodnie z projektem; - Tynkowanie ścian i sufitów tynkiem odpowiedniej trwałości i jakości; - Demontaż i montaż okien, montaż drzwi; - Wykończenie posadzek. - Wykończenie ścian i sufitów (glazura, malowanie ścian i sufitów, wykonanie fartuchów glazury przy umywalkach. - Inne prace wynikające z projektu, dobrej praktyki i sztuki budowlanej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II.5) Główny kod CPV: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45000000-7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b/>
          <w:bCs/>
          <w:sz w:val="18"/>
          <w:szCs w:val="18"/>
          <w:lang w:eastAsia="pl-PL"/>
        </w:rPr>
        <w:lastRenderedPageBreak/>
        <w:t>Dodatkowe kody CPV: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II.6) Całkowita wartość zamówienia </w:t>
      </w:r>
      <w:r w:rsidRPr="00CF4995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(jeżeli zamawiający podaje informacje o wartości zamówienia)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Wartość bez VAT: 0,00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Waluta: </w:t>
      </w:r>
    </w:p>
    <w:p w:rsidR="00CF4995" w:rsidRPr="00CF4995" w:rsidRDefault="00CF4995" w:rsidP="00CF499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CF4995" w:rsidRPr="00CF4995" w:rsidRDefault="00CF4995" w:rsidP="00CF499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F499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Pzp</w:t>
      </w:r>
      <w:proofErr w:type="spellEnd"/>
      <w:r w:rsidRPr="00CF499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: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F4995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> </w:t>
      </w:r>
      <w:r w:rsidRPr="00CF4995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lub </w:t>
      </w:r>
      <w:r w:rsidRPr="00CF499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dniach: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lub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data rozpoczęcia: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Pr="00CF4995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lub </w:t>
      </w:r>
      <w:r w:rsidRPr="00CF499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zakończenia: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2017-10-30 00:00:00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II.9) Informacje dodatkowe: </w:t>
      </w:r>
    </w:p>
    <w:p w:rsidR="00CF4995" w:rsidRPr="00CF4995" w:rsidRDefault="00CF4995" w:rsidP="00CF499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F4995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SEKCJA III: INFORMACJE O CHARAKTERZE PRAWNYM, EKONOMICZNYM, FINANSOWYM I TECHNICZNYM </w:t>
      </w:r>
    </w:p>
    <w:p w:rsidR="00CF4995" w:rsidRPr="00CF4995" w:rsidRDefault="00CF4995" w:rsidP="00CF499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F499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III.1) WARUNKI UDZIAŁU W POSTĘPOWANIU </w:t>
      </w:r>
    </w:p>
    <w:p w:rsidR="00CF4995" w:rsidRPr="00CF4995" w:rsidRDefault="00CF4995" w:rsidP="00CF499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F499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III.1.1) Kompetencje lub uprawnienia do prowadzenia określonej działalności zawodowej, o ile wynika to z odrębnych przepisów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Określenie warunków: Zamawiający nie wyznacza szczegółowego warunku w tym zakresie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Informacje dodatkowe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III.1.2) Sytuacja finansowa lub ekonomiczna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Określenie warunków: Zamawiający nie wyznacza szczegółowego warunku w tym zakresie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Informacje dodatkowe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III.1.3) Zdolność techniczna lub zawodowa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Określenie warunków: Warunek ten zostanie spełniony, jeżeli Wykonawca wykaże, iż zrealizował minimum 2 roboty budowlane ( w tym co najmniej jedna w obiekcie opieki zdrowotnej), polegające na wykonaniu robót remontowych obejmujących branże: budowlaną, sanitarną i elektryczną o wartości brutto nie mniejszej niż 200 000,00 zł każda. Mając na uwadze art. 23 ust. 5 ustawy Zamawiający zastrzega, że w sytuacji składania oferty przez dwa lub więcej podmiotów (Wykonawcy wspólnie ubiegający się o udzielenie zamówienia) oraz analogicznie w sytuacji, gdy Wykonawca będzie polegał na zasobach innego podmiotu, na zasadach określonych w art. 22a ustawy, warunek o którym wyżej mowa musi zostać spełniony w całości przez Wykonawcę (jednego z Wykonawców wspólnie składającego ofertę) lub podmiot, na którego zdolności w tym zakresie powołuje się Wykonawca – brak możliwości tzw. sumowania doświadczenia. W przypadku wskazania przez Wykonawcę, w celu wykazania spełniania warunków udziału, waluty inna niż polska (PLN), w celu jej przeliczenia stosowany będzie średni kurs NBP na dzień zamieszczenia ogłoszenia o zamówieniu w Biuletynie Zamówień Publicznych na portalu internetowym Urzędu Zamówień Publicznych.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>Informacje dodatkowe: Warunek ten zostanie spełniony, jeżeli Wykonawca wykaże dysponowaniem (dysponuje lub będzie dysponował) osobą lub osobami zdolną/</w:t>
      </w:r>
      <w:proofErr w:type="spellStart"/>
      <w:r w:rsidRPr="00CF4995">
        <w:rPr>
          <w:rFonts w:ascii="Arial" w:eastAsia="Times New Roman" w:hAnsi="Arial" w:cs="Arial"/>
          <w:sz w:val="18"/>
          <w:szCs w:val="18"/>
          <w:lang w:eastAsia="pl-PL"/>
        </w:rPr>
        <w:t>ymi</w:t>
      </w:r>
      <w:proofErr w:type="spellEnd"/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 do wykonania zamówienia tj. posiadającą/</w:t>
      </w:r>
      <w:proofErr w:type="spellStart"/>
      <w:r w:rsidRPr="00CF4995">
        <w:rPr>
          <w:rFonts w:ascii="Arial" w:eastAsia="Times New Roman" w:hAnsi="Arial" w:cs="Arial"/>
          <w:sz w:val="18"/>
          <w:szCs w:val="18"/>
          <w:lang w:eastAsia="pl-PL"/>
        </w:rPr>
        <w:t>ymi</w:t>
      </w:r>
      <w:proofErr w:type="spellEnd"/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 prawo do wykonywania samodzielnych funkcji technicznych w budownictwie, tj. odpowiednie uprawnienia budowlane w zakresie kierowania robotami budowlanymi w specjalności: - </w:t>
      </w:r>
      <w:proofErr w:type="spellStart"/>
      <w:r w:rsidRPr="00CF4995">
        <w:rPr>
          <w:rFonts w:ascii="Arial" w:eastAsia="Times New Roman" w:hAnsi="Arial" w:cs="Arial"/>
          <w:sz w:val="18"/>
          <w:szCs w:val="18"/>
          <w:lang w:eastAsia="pl-PL"/>
        </w:rPr>
        <w:t>konstrukcyjno</w:t>
      </w:r>
      <w:proofErr w:type="spellEnd"/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 – budowlanej, - instalacyjnej w zakresie instalacji sanitarnych, - instalacyjnej w zakresie instalacji elektrycznych, lub odpowiadające im ważne uprawnienia, które zostały wydane na podstawie wcześniej obowiązujących przepisów oraz zrzeszoną/</w:t>
      </w:r>
      <w:proofErr w:type="spellStart"/>
      <w:r w:rsidRPr="00CF4995">
        <w:rPr>
          <w:rFonts w:ascii="Arial" w:eastAsia="Times New Roman" w:hAnsi="Arial" w:cs="Arial"/>
          <w:sz w:val="18"/>
          <w:szCs w:val="18"/>
          <w:lang w:eastAsia="pl-PL"/>
        </w:rPr>
        <w:t>ymi</w:t>
      </w:r>
      <w:proofErr w:type="spellEnd"/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 we właściwym samorządzie zawodowym zgodnie z przepisami ustawy z dnia 15.12.2000 r. o samorządach zawodowych architektów oraz inżynierów budownictwa (tekst jednolity: Dz. U. z 2014 r. poz. 1946 z </w:t>
      </w:r>
      <w:proofErr w:type="spellStart"/>
      <w:r w:rsidRPr="00CF4995">
        <w:rPr>
          <w:rFonts w:ascii="Arial" w:eastAsia="Times New Roman" w:hAnsi="Arial" w:cs="Arial"/>
          <w:sz w:val="18"/>
          <w:szCs w:val="18"/>
          <w:lang w:eastAsia="pl-PL"/>
        </w:rPr>
        <w:t>późn</w:t>
      </w:r>
      <w:proofErr w:type="spellEnd"/>
      <w:r w:rsidRPr="00CF4995">
        <w:rPr>
          <w:rFonts w:ascii="Arial" w:eastAsia="Times New Roman" w:hAnsi="Arial" w:cs="Arial"/>
          <w:sz w:val="18"/>
          <w:szCs w:val="18"/>
          <w:lang w:eastAsia="pl-PL"/>
        </w:rPr>
        <w:t>. zm.), lub spełniającą/</w:t>
      </w:r>
      <w:proofErr w:type="spellStart"/>
      <w:r w:rsidRPr="00CF4995">
        <w:rPr>
          <w:rFonts w:ascii="Arial" w:eastAsia="Times New Roman" w:hAnsi="Arial" w:cs="Arial"/>
          <w:sz w:val="18"/>
          <w:szCs w:val="18"/>
          <w:lang w:eastAsia="pl-PL"/>
        </w:rPr>
        <w:t>ymi</w:t>
      </w:r>
      <w:proofErr w:type="spellEnd"/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 warunki, o których mowa w art. 12a ustawy z dnia 7 lipca 1994 r. Prawo budowlane (tekst jednolity Dz. U. z 2016 r. poz. 290 z </w:t>
      </w:r>
      <w:proofErr w:type="spellStart"/>
      <w:r w:rsidRPr="00CF4995">
        <w:rPr>
          <w:rFonts w:ascii="Arial" w:eastAsia="Times New Roman" w:hAnsi="Arial" w:cs="Arial"/>
          <w:sz w:val="18"/>
          <w:szCs w:val="18"/>
          <w:lang w:eastAsia="pl-PL"/>
        </w:rPr>
        <w:t>późn</w:t>
      </w:r>
      <w:proofErr w:type="spellEnd"/>
      <w:r w:rsidRPr="00CF4995">
        <w:rPr>
          <w:rFonts w:ascii="Arial" w:eastAsia="Times New Roman" w:hAnsi="Arial" w:cs="Arial"/>
          <w:sz w:val="18"/>
          <w:szCs w:val="18"/>
          <w:lang w:eastAsia="pl-PL"/>
        </w:rPr>
        <w:t>. zm.) tj. osobą/</w:t>
      </w:r>
      <w:proofErr w:type="spellStart"/>
      <w:r w:rsidRPr="00CF4995">
        <w:rPr>
          <w:rFonts w:ascii="Arial" w:eastAsia="Times New Roman" w:hAnsi="Arial" w:cs="Arial"/>
          <w:sz w:val="18"/>
          <w:szCs w:val="18"/>
          <w:lang w:eastAsia="pl-PL"/>
        </w:rPr>
        <w:t>ami</w:t>
      </w:r>
      <w:proofErr w:type="spellEnd"/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 której/</w:t>
      </w:r>
      <w:proofErr w:type="spellStart"/>
      <w:r w:rsidRPr="00CF4995">
        <w:rPr>
          <w:rFonts w:ascii="Arial" w:eastAsia="Times New Roman" w:hAnsi="Arial" w:cs="Arial"/>
          <w:sz w:val="18"/>
          <w:szCs w:val="18"/>
          <w:lang w:eastAsia="pl-PL"/>
        </w:rPr>
        <w:t>ych</w:t>
      </w:r>
      <w:proofErr w:type="spellEnd"/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 odpowiednie kwalifikacje zawodowe zostały uznane na zasadach określonych w przepisach odrębnych lub spełniającą/</w:t>
      </w:r>
      <w:proofErr w:type="spellStart"/>
      <w:r w:rsidRPr="00CF4995">
        <w:rPr>
          <w:rFonts w:ascii="Arial" w:eastAsia="Times New Roman" w:hAnsi="Arial" w:cs="Arial"/>
          <w:sz w:val="18"/>
          <w:szCs w:val="18"/>
          <w:lang w:eastAsia="pl-PL"/>
        </w:rPr>
        <w:t>ymi</w:t>
      </w:r>
      <w:proofErr w:type="spellEnd"/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 wymogi o których mowa w art. 20a ustawy z dnia 15.12.2000 r. o samorządach zawodowych architektów oraz inżynierów budownictwa („świadczenie usług transgranicznych”). </w:t>
      </w:r>
    </w:p>
    <w:p w:rsidR="00CF4995" w:rsidRPr="00CF4995" w:rsidRDefault="00CF4995" w:rsidP="00CF499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F499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III.2) PODSTAWY WYKLUCZENIA </w:t>
      </w:r>
    </w:p>
    <w:p w:rsidR="00CF4995" w:rsidRPr="00CF4995" w:rsidRDefault="00CF4995" w:rsidP="00CF499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F499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III.2.1) Podstawy wykluczenia określone w art. 24 ust. 1 ustawy </w:t>
      </w:r>
      <w:proofErr w:type="spellStart"/>
      <w:r w:rsidRPr="00CF499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Pzp</w:t>
      </w:r>
      <w:proofErr w:type="spellEnd"/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III.2.2) Zamawiający przewiduje wykluczenie wykonawcy na podstawie art. 24 ust. 5 ustawy </w:t>
      </w:r>
      <w:proofErr w:type="spellStart"/>
      <w:r w:rsidRPr="00CF499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Pzp</w:t>
      </w:r>
      <w:proofErr w:type="spellEnd"/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CF4995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)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Tak (podstawa wykluczenia określona w art. 24 ust. 5 pkt 2 ustawy </w:t>
      </w:r>
      <w:proofErr w:type="spellStart"/>
      <w:r w:rsidRPr="00CF4995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)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Tak (podstawa wykluczenia określona w art. 24 ust. 5 pkt 3 ustawy </w:t>
      </w:r>
      <w:proofErr w:type="spellStart"/>
      <w:r w:rsidRPr="00CF4995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)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Tak (podstawa wykluczenia określona w art. 24 ust. 5 pkt 4 ustawy </w:t>
      </w:r>
      <w:proofErr w:type="spellStart"/>
      <w:r w:rsidRPr="00CF4995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)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Tak (podstawa wykluczenia określona w art. 24 ust. 5 pkt 5 ustawy </w:t>
      </w:r>
      <w:proofErr w:type="spellStart"/>
      <w:r w:rsidRPr="00CF4995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)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Tak (podstawa wykluczenia określona w art. 24 ust. 5 pkt 6 ustawy </w:t>
      </w:r>
      <w:proofErr w:type="spellStart"/>
      <w:r w:rsidRPr="00CF4995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)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:rsidR="00CF4995" w:rsidRPr="00CF4995" w:rsidRDefault="00CF4995" w:rsidP="00CF499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F499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F4995" w:rsidRPr="00CF4995" w:rsidRDefault="00CF4995" w:rsidP="00CF499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F499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Oświadczenie o niepodleganiu wykluczeniu oraz spełnianiu warunków udziału w postępowaniu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Tak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Oświadczenie o spełnianiu kryteriów selekcji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Nie </w:t>
      </w:r>
    </w:p>
    <w:p w:rsidR="00CF4995" w:rsidRPr="00CF4995" w:rsidRDefault="00CF4995" w:rsidP="00CF499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F499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F4995" w:rsidRPr="00CF4995" w:rsidRDefault="00CF4995" w:rsidP="00CF499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odpisu z właściwego rejestru lub z centralnej ewidencji i informacji o działalności gospodarczej, jeżeli odrębne przepisy wymagają wpisu do rejestru lub ewidencji, w celu potwierdzenia braku podstaw wykluczenia na podstawie art. 24 ust. 5 pkt 1 ustawy Prawo zamówień publicznych. </w:t>
      </w:r>
    </w:p>
    <w:p w:rsidR="00CF4995" w:rsidRPr="00CF4995" w:rsidRDefault="00CF4995" w:rsidP="00CF499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F499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F4995" w:rsidRPr="00CF4995" w:rsidRDefault="00CF4995" w:rsidP="00CF499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F499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III.5.1) W ZAKRESIE SPEŁNIANIA WARUNKÓW UDZIAŁU W POSTĘPOWANIU: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Zamawiający przed udzieleniem zamówienia, wezwie Wykonawcę, którego oferta została najwyżej oceniona do złożenia w wyznaczonym, nie krótszym niż 5 dni, terminie aktualnych na dzień złożenia oświadczeń lub dokumentów potwierdzających okoliczności, o których mowa w art. 25 ust. 1 ustawy Prawo zamówień publicznych. Zamawiający wezwie Wykonawcę, w szczególności do złożenia następujących dokumentów: 1. odpisu z właściwego rejestru lub z centralnej ewidencji i informacji o działalności gospodarczej, jeżeli odrębne przepisy wymagają wpisu do rejestru lub ewidencji, w celu potwierdzenia braku podstaw wykluczenia na podstawie art. 24 ust. 5 pkt 1 ustawy Prawo zamówień publicznych. 2. W celu potwierdzenia warunku udziału w postępowaniu, dotyczącego zdolności technicznej lub zawodowej: -wykazu robót budowlanych wykonanych nie wcześniej niż w okresie ostatnich 5 lat przed upływem terminu składania ofert, a jeżeli okres prowadzenia działalności jest krótszy–w tym okresie, wraz z podaniem ich rodzaju, wartości, daty, miejsca wykonania i podmiotów, na rzecz których roboty te zostały wykonane, z załączeniem dowodów określających, czy roboty budowlane zostały wykonane należycie zgodnie z przepisami prawa budowlanego i prawidłowo ukończone ,przy czym dowodami, o których mowa, są referencje bądź inne dokumenty wystawione przez podmiot, na rzecz którego roboty budowlane były wykonywane, a jeżeli z uzasadnionej przyczyny o obiektywnym charakterze Wykonawca nie jest w stanie uzyskać tych dokumentów –inne dokumenty. Wzór wykazu robót stanowi załącznik nr 7doSIWZ. -Wykaz osób skierowanych przez Wykonawcę do realizacji zamówienia publicznego, w szczególności odpowiedzialnych za świadczenie usług, kontrolę jakości lub kierowanie robotami budowlanymi, wraz z informacjami na temat ich uprawnień niezbędnych do wykonania zamówienia publicznego, a także zakresu wykonywanych przez nie czynności oraz informacją o podstawie do dysponowania tymi osobami Wzór wykazu osób stanowi załącznik nr 8 do SIWZ. 3.Jeżeli Wykonawca ma siedzibę lub miejsce zamieszkania poza terytorium Rzeczypospolitej Polskiej, zamiast dokumentu, o którym mowa w pkt .1. składa dokument lub dokumenty wystawione w kraju, w którym wykonawca ma siedzibę lub miejsce zamieszkania, potwierdzające, że nie otwarto jego likwidacji ani nie ogłoszono upadłości.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III.5.2) W ZAKRESIE KRYTERIÓW SELEKCJI: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:rsidR="00CF4995" w:rsidRPr="00CF4995" w:rsidRDefault="00CF4995" w:rsidP="00CF499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F499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F4995" w:rsidRPr="00CF4995" w:rsidRDefault="00CF4995" w:rsidP="00CF499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F499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III.7) INNE DOKUMENTY NIE WYMIENIONE W pkt III.3) - III.6) </w:t>
      </w:r>
    </w:p>
    <w:p w:rsidR="00CF4995" w:rsidRPr="00CF4995" w:rsidRDefault="00CF4995" w:rsidP="00CF499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Wykonawca, w terminie 3 dni od zamieszczenia na stronie internetowej informacji, o której mowa w art. 86 ust. 5, przekaże Zamawiającemu oświadczenie o przynależności albo braku przynależności do tej samej grupy kapitałowej (w formie oryginału), o której mowa w art. 24 ust. 1 pkt 23 ustawy Prawo zamówień publicznych zgodnie ze wzorem stanowiącym załącznik nr 5 do SIWZ. W przypadku przynależności do tej samej grupy kapitałowej Wykonawca może złożyć wraz z oświadczeniem dokumenty bądź informacje potwierdzające, że powiązania z innym wykonawcą nie prowadzą do zakłócenia konkurencji w postępowaniu o udzielenie zamówienia. UWAGA: w przypadku Wykonawców wspólnie składających ofertę, w/w oświadczenie zobowiązany jest złożyć każdy z Wykonawców. Cenę ofertową należy wyliczyć w oparciu o dołączone do SIWZ przedmiary robót, specyfikację techniczną wykonania i odbioru robót. Szczegółowy kosztorys ofertowy należy załączyć do oferty. Sporządzając kosztorys Wykonawca zobowiązany jest do zastosowania materiałów i urządzeń wskazanych w dokumentacji technicznej. Dopuszcza się zaoferowanie materiałów i urządzeń równoważnych pod warunkiem zapewnienia parametrów nie gorszych od założonych w SIWZ. </w:t>
      </w:r>
    </w:p>
    <w:p w:rsidR="00CF4995" w:rsidRPr="00CF4995" w:rsidRDefault="00CF4995" w:rsidP="00CF499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F4995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SEKCJA IV: PROCEDURA </w:t>
      </w:r>
    </w:p>
    <w:p w:rsidR="00CF4995" w:rsidRPr="00CF4995" w:rsidRDefault="00CF4995" w:rsidP="00CF499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F499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IV.1) OPIS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IV.1.1) Tryb udzielenia zamówienia: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Przetarg nieograniczony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IV.1.2) Zamawiający żąda wniesienia wadium: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CF4995" w:rsidRPr="00CF4995" w:rsidRDefault="00CF4995" w:rsidP="00CF499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F4995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Tak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Informacja na temat wadium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1.Warunkiem uczestnictwa w postępowaniu jest wniesienie wadium w następującej wysokości: 6.000,00 zł.(słownie: sześć tysięcy złotych) Wadium może być wniesione w: - pieniądzu, - poręczeniach bankowych lub poręczeniach spółdzielczej kasy oszczędnościowo-kredytowej z tym że poręczenie kasy jest zawsze poręczeniem pieniężnym, - gwarancjach bankowych, - gwarancjach ubezpieczeniowych, - poręczeniach udzielanych przez podmioty, o których mowa w art. 6b ust. 5 pkt 2 ustawy z dnia 9 listopada 2000 r. o utworzeniu Polskiej Agencji Rozwoju Przedsiębiorczości (Dz. U. z 2007 Nr 42, poz. 275 z </w:t>
      </w:r>
      <w:proofErr w:type="spellStart"/>
      <w:r w:rsidRPr="00CF4995">
        <w:rPr>
          <w:rFonts w:ascii="Arial" w:eastAsia="Times New Roman" w:hAnsi="Arial" w:cs="Arial"/>
          <w:sz w:val="18"/>
          <w:szCs w:val="18"/>
          <w:lang w:eastAsia="pl-PL"/>
        </w:rPr>
        <w:t>późn</w:t>
      </w:r>
      <w:proofErr w:type="spellEnd"/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. zm. 2. Wadium wnoszone w pieniądzu wpłaca się przelewem na rachunek bankowy Zamawiającego: PEKAO S.A. O /Zamość nr konta: 43 1240 2816 1111 0010 0428 7945 z dopiskiem „wadium – przetarg nieograniczony – remont apteki szpitalnej w celu dostosowania do obowiązujących przepisów prawa”. Za skutecznie wniesione wadium w pieniądzu Zamawiający uzna wadium, które w oznaczonym terminie znajduje się na rachunku Zamawiającego. Do oferty należy dołączyć kopię polecenia przelewu. 3. Wadium wniesione w pieniądzu Zamawiający przechowuje na rachunku bankowym. W przypadku wnoszenia wadium w pozostałych dopuszczalnych formach (niepieniężnych) kopię poświadczoną za zgodność z oryginałem należy dołączyć do oferty. Ponadto do oferty należy dołączyć, w osobnej koszulce, oryginał tego dokumentu. Nie bindować i nie zszywać z ofertą. 4. Wadium wnoszone w formie innej niż w pieniądzu musi spełniać wymagania wynikające z ustawy Prawo zamówień publicznych, w szczególności określać bezwarunkowy, nieodwołalny obowiązek zapłaty na pierwsze żądanie Zamawiającego, w przypadkach określonych w ustawie oraz być ważne przez cały okres związania ofertą (powinno obowiązywać od dnia składania ofert, a nie od dnia następnego), przez cały okres związania ofertą, określony w niniejszej SIWZ. Musi być wykonalne na terytorium Rzeczypospolitej Polskiej. </w:t>
      </w:r>
    </w:p>
    <w:p w:rsidR="00CF4995" w:rsidRPr="00CF4995" w:rsidRDefault="00CF4995" w:rsidP="00CF499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IV.1.3) Przewiduje się udzielenie zaliczek na poczet wykonania zamówienia: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CF4995" w:rsidRPr="00CF4995" w:rsidRDefault="00CF4995" w:rsidP="00CF499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Należy podać informacje na temat udzielania zaliczek: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:rsidR="00CF4995" w:rsidRPr="00CF4995" w:rsidRDefault="00CF4995" w:rsidP="00CF499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IV.1.4) Wymaga się złożenia ofert w postaci katalogów elektronicznych lub dołączenia do ofert katalogów elektronicznych: </w:t>
      </w:r>
    </w:p>
    <w:p w:rsidR="00CF4995" w:rsidRPr="00CF4995" w:rsidRDefault="00CF4995" w:rsidP="00CF499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Dopuszcza się złożenie ofert w postaci katalogów elektronicznych lub dołączenia do ofert katalogów elektronicznych: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Nie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Informacje dodatkowe: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:rsidR="00CF4995" w:rsidRPr="00CF4995" w:rsidRDefault="00CF4995" w:rsidP="00CF499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IV.1.5.) Wymaga się złożenia oferty wariantowej: </w:t>
      </w:r>
    </w:p>
    <w:p w:rsidR="00CF4995" w:rsidRPr="00CF4995" w:rsidRDefault="00CF4995" w:rsidP="00CF499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Dopuszcza się złożenie oferty wariantowej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Nie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Złożenie oferty wariantowej dopuszcza się tylko z jednoczesnym złożeniem oferty zasadniczej: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Nie </w:t>
      </w:r>
    </w:p>
    <w:p w:rsidR="00CF4995" w:rsidRPr="00CF4995" w:rsidRDefault="00CF4995" w:rsidP="00CF499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IV.1.6) Przewidywana liczba wykonawców, którzy zostaną zaproszeni do udziału w postępowaniu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(przetarg ograniczony, negocjacje z ogłoszeniem, dialog konkurencyjny, partnerstwo innowacyjne) </w:t>
      </w:r>
    </w:p>
    <w:p w:rsidR="00CF4995" w:rsidRPr="00CF4995" w:rsidRDefault="00CF4995" w:rsidP="00CF499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Liczba wykonawców  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Przewidywana minimalna liczba wykonawców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Maksymalna liczba wykonawców  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Kryteria selekcji wykonawców: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:rsidR="00CF4995" w:rsidRPr="00CF4995" w:rsidRDefault="00CF4995" w:rsidP="00CF499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IV.1.7) Informacje na temat umowy ramowej lub dynamicznego systemu zakupów: </w:t>
      </w:r>
    </w:p>
    <w:p w:rsidR="00CF4995" w:rsidRPr="00CF4995" w:rsidRDefault="00CF4995" w:rsidP="00CF499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Umowa ramowa będzie zawarta: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Czy przewiduje się ograniczenie liczby uczestników umowy ramowej: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Przewidziana maksymalna liczba uczestników umowy ramowej: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Informacje dodatkowe: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Zamówienie obejmuje ustanowienie dynamicznego systemu zakupów: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Adres strony internetowej, na której będą zamieszczone dodatkowe informacje dotyczące dynamicznego systemu zakupów: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Informacje dodatkowe: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W ramach umowy ramowej/dynamicznego systemu zakupów dopuszcza się złożenie ofert w formie katalogów elektronicznych: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Nie </w:t>
      </w:r>
    </w:p>
    <w:p w:rsidR="00CF4995" w:rsidRPr="00CF4995" w:rsidRDefault="00CF4995" w:rsidP="00CF499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IV.1.8) Aukcja elektroniczna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Przewidziane jest przeprowadzenie aukcji elektronicznej </w:t>
      </w:r>
      <w:r w:rsidRPr="00CF4995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(przetarg nieograniczony, przetarg ograniczony, negocjacje z ogłoszeniem)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Należy podać adres strony internetowej, na której aukcja będzie prowadzona: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Należy wskazać elementy, których wartości będą przedmiotem aukcji elektronicznej: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Przewiduje się ograniczenia co do przedstawionych wartości, wynikające z opisu przedmiotu zamówienia: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Informacje dotyczące przebiegu aukcji elektronicznej: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Wymagania dotyczące rejestracji i identyfikacji wykonawców w aukcji elektronicznej: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Informacje o liczbie etapów aukcji elektronicznej i czasie ich trwania: </w:t>
      </w:r>
    </w:p>
    <w:p w:rsidR="00CF4995" w:rsidRPr="00CF4995" w:rsidRDefault="00CF4995" w:rsidP="00CF499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Czas trwania: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Czy wykonawcy, którzy nie złożyli nowych postąpień, zostaną zakwalifikowani do następnego etapu: Nie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Warunki zamknięcia aukcji elektronicznej: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:rsidR="00CF4995" w:rsidRPr="00CF4995" w:rsidRDefault="00CF4995" w:rsidP="00CF499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IV.2) KRYTERIA OCENY OFERT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IV.2.1) Kryteria oceny ofert: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IV.2.2) Kryteria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"/>
        <w:gridCol w:w="861"/>
      </w:tblGrid>
      <w:tr w:rsidR="00CF4995" w:rsidRPr="00CF4995" w:rsidTr="00CF49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995" w:rsidRPr="00CF4995" w:rsidRDefault="00CF4995" w:rsidP="00CF4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995" w:rsidRPr="00CF4995" w:rsidRDefault="00CF4995" w:rsidP="00CF4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Znaczenie</w:t>
            </w:r>
          </w:p>
        </w:tc>
      </w:tr>
      <w:tr w:rsidR="00CF4995" w:rsidRPr="00CF4995" w:rsidTr="00CF49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995" w:rsidRPr="00CF4995" w:rsidRDefault="00CF4995" w:rsidP="00CF4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4995" w:rsidRPr="00CF4995" w:rsidRDefault="00CF4995" w:rsidP="00CF4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F499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</w:tr>
    </w:tbl>
    <w:p w:rsidR="00CF4995" w:rsidRPr="00CF4995" w:rsidRDefault="00CF4995" w:rsidP="00CF499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IV.2.3) Zastosowanie procedury, o której mowa w art. 24aa ust. 1 ustawy </w:t>
      </w:r>
      <w:proofErr w:type="spellStart"/>
      <w:r w:rsidRPr="00CF499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Pzp</w:t>
      </w:r>
      <w:proofErr w:type="spellEnd"/>
      <w:r w:rsidRPr="00CF499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(przetarg nieograniczony)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Tak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IV.3) Negocjacje z ogłoszeniem, dialog konkurencyjny, partnerstwo innowacyjne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IV.3.1) Informacje na temat negocjacji z ogłoszeniem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Minimalne wymagania, które muszą spełniać wszystkie oferty: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Przewidziany jest podział negocjacji na etapy w celu ograniczenia liczby ofert: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Należy podać informacje na temat etapów negocjacji (w tym liczbę etapów):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Informacje dodatkowe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IV.3.2) Informacje na temat dialogu konkurencyjnego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Opis potrzeb i wymagań zamawiającego lub informacja o sposobie uzyskania tego opisu: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Wstępny harmonogram postępowania: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Podział dialogu na etapy w celu ograniczenia liczby rozwiązań: Nie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Należy podać informacje na temat etapów dialogu: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Informacje dodatkowe: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IV.3.3) Informacje na temat partnerstwa innowacyjnego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Elementy opisu przedmiotu zamówienia definiujące minimalne wymagania, którym muszą odpowiadać wszystkie oferty: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Nie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Informacje dodatkowe: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IV.4) Licytacja elektroniczna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Adres strony internetowej, na której będzie prowadzona licytacja elektroniczna: </w:t>
      </w:r>
    </w:p>
    <w:p w:rsidR="00CF4995" w:rsidRPr="00CF4995" w:rsidRDefault="00CF4995" w:rsidP="00CF499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Adres strony internetowej, na której jest dostępny opis przedmiotu zamówienia w licytacji elektronicznej: </w:t>
      </w:r>
    </w:p>
    <w:p w:rsidR="00CF4995" w:rsidRPr="00CF4995" w:rsidRDefault="00CF4995" w:rsidP="00CF499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F4995" w:rsidRPr="00CF4995" w:rsidRDefault="00CF4995" w:rsidP="00CF499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Sposób postępowania w toku licytacji elektronicznej, w tym określenie minimalnych wysokości postąpień: </w:t>
      </w:r>
    </w:p>
    <w:p w:rsidR="00CF4995" w:rsidRPr="00CF4995" w:rsidRDefault="00CF4995" w:rsidP="00CF499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Informacje o liczbie etapów licytacji elektronicznej i czasie ich trwania: </w:t>
      </w:r>
    </w:p>
    <w:p w:rsidR="00CF4995" w:rsidRPr="00CF4995" w:rsidRDefault="00CF4995" w:rsidP="00CF499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licytacja wieloetapowa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Wykonawcy, którzy nie złożyli nowych postąpień, zostaną zakwalifikowani do następnego etapu: Nie </w:t>
      </w:r>
    </w:p>
    <w:p w:rsidR="00CF4995" w:rsidRPr="00CF4995" w:rsidRDefault="00CF4995" w:rsidP="00CF499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Termin składania wniosków o dopuszczenie do udziału w licytacji elektronicznej: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Data: godzina: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Termin otwarcia licytacji elektronicznej: </w:t>
      </w:r>
    </w:p>
    <w:p w:rsidR="00CF4995" w:rsidRPr="00CF4995" w:rsidRDefault="00CF4995" w:rsidP="00CF499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Termin i warunki zamknięcia licytacji elektronicznej: </w:t>
      </w:r>
    </w:p>
    <w:p w:rsidR="00CF4995" w:rsidRPr="00CF4995" w:rsidRDefault="00CF4995" w:rsidP="00CF499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F4995" w:rsidRPr="00CF4995" w:rsidRDefault="00CF4995" w:rsidP="00CF499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Wymagania dotyczące zabezpieczenia należytego wykonania umowy: </w:t>
      </w:r>
    </w:p>
    <w:p w:rsidR="00CF4995" w:rsidRPr="00CF4995" w:rsidRDefault="00CF4995" w:rsidP="00CF499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Informacje dodatkowe: </w:t>
      </w:r>
    </w:p>
    <w:p w:rsidR="00CF4995" w:rsidRPr="00CF4995" w:rsidRDefault="00CF4995" w:rsidP="00CF499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F499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IV.5) ZMIANA UMOWY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Przewiduje się istotne zmiany postanowień zawartej umowy w stosunku do treści oferty, na podstawie której dokonano wyboru wykonawcy: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 Tak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Należy wskazać zakres, charakter zmian oraz warunki wprowadzenia zmian: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Zamawiający działając zgodnie z dyspozycją art. 144 ust. 1 pkt 1 ustawy Prawo zamówień publicznych przewiduje możliwość zmiany umowy tylko w przypadku: 1) ustawowej zmiany stawki podatku VAT, 2)zmiany terminu wykonania robót - w szczególnie uzasadnionych przypadkach spowodowanych koniecznością wykonania robót dodatkowych lub wystąpieniem czynników zewnętrznych niezależnych od Wykonawcy w tym w szczególności: warunkami atmosferycznymi, działaniami spowodowanymi przez Zamawiającego lub organy administracyjne, lub w przypadku, jeżeli Zamawiający nie przekaże Wykonawcy terenu robót w ciągu 1 miesiąca od daty zawarcia umowy, a opóźnienie to wynika z przyczyn niezależnych od Zamawiającego, 3) zmiany lub rezygnacji z podwykonawców wskazanych w § 5 ust. 2, z zastrzeżeniem zapisu § 5 ust. 3 umowy, 4) zmiany sposobu realizacji przedmiotu umowy z samodzielnej realizacji przez Wykonawcę, na realizację z udziałem podwykonawców lub zmianę zakresu powierzonego podwykonawcom, wprowadzenia nowych podwykonawców, a także zmiany sposobu realizacji przedmiotu umowy z realizacji przy udziale podwykonawców na samodzielną realizację przez Wykonawcę, 5) zmiany terminu przekazania terenu robót ze względu na niezależne od Zamawiającego przyczyny wynikające np. z braku możliwości przekazania miejsca realizacji przedmiotu umowy z uwagi na istotne czynniki uniemożliwiające podjęcie robót, 6) zmiany powszechnie obowiązujących przepisów prawa w zakresie mającym wpływ na realizację umowy.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IV.6) INFORMACJE ADMINISTRACYJNE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IV.6.1) Sposób udostępniania informacji o charakterze poufnym </w:t>
      </w:r>
      <w:r w:rsidRPr="00CF4995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(jeżeli dotyczy):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Środki służące ochronie informacji o charakterze poufnym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IV.6.2) Termin składania ofert lub wniosków o dopuszczenie do udziału w postępowaniu: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Data: 2017-05-30 , godzina: 11:00,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Nie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Wskazać powody: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Język lub języki, w jakich mogą być sporządzane oferty lub wnioski o dopuszczenie do udziału w postępowaniu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&gt; POSKI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IV.6.3) Termin związania ofertą: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do: okres w dniach: 30 (od ostatecznego terminu składania ofert)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</w:t>
      </w:r>
      <w:r w:rsidRPr="00CF4995">
        <w:rPr>
          <w:rFonts w:ascii="Arial" w:eastAsia="Times New Roman" w:hAnsi="Arial" w:cs="Arial"/>
          <w:b/>
          <w:bCs/>
          <w:sz w:val="18"/>
          <w:szCs w:val="18"/>
          <w:lang w:eastAsia="pl-PL"/>
        </w:rPr>
        <w:lastRenderedPageBreak/>
        <w:t>miały być przeznaczone na sfinansowanie całości lub części zamówienia: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 Nie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 Nie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CF499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IV.6.6) Informacje dodatkowe: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F4995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:rsidR="00CF4995" w:rsidRPr="00CF4995" w:rsidRDefault="00CF4995" w:rsidP="00CF4995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CF4995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ZAŁĄCZNIK I - INFORMACJE DOTYCZĄCE OFERT CZĘŚCIOWYCH </w:t>
      </w:r>
    </w:p>
    <w:p w:rsidR="00CF4995" w:rsidRPr="00CF4995" w:rsidRDefault="00CF4995" w:rsidP="00CF499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CF4995" w:rsidRPr="00CF4995" w:rsidRDefault="00CF4995" w:rsidP="00CF499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CF4995" w:rsidRPr="00CF4995" w:rsidRDefault="00CF4995" w:rsidP="00CF4995">
      <w:pPr>
        <w:spacing w:after="24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CF4995" w:rsidRPr="00CF4995" w:rsidRDefault="00CF4995" w:rsidP="00CF4995">
      <w:pPr>
        <w:spacing w:after="24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F4995" w:rsidRPr="00CF4995" w:rsidTr="00CF49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4995" w:rsidRPr="00CF4995" w:rsidRDefault="00CF4995" w:rsidP="00CF49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6E0F90" w:rsidRPr="00CF4995" w:rsidRDefault="006E0F90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6E0F90" w:rsidRPr="00CF4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95"/>
    <w:rsid w:val="006E0F90"/>
    <w:rsid w:val="00CF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9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9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2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8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6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2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5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4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0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4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2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0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3856</Words>
  <Characters>23136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barelz</dc:creator>
  <cp:lastModifiedBy>barelz</cp:lastModifiedBy>
  <cp:revision>1</cp:revision>
  <dcterms:created xsi:type="dcterms:W3CDTF">2017-05-15T09:25:00Z</dcterms:created>
  <dcterms:modified xsi:type="dcterms:W3CDTF">2017-05-15T09:26:00Z</dcterms:modified>
</cp:coreProperties>
</file>