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70339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0339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701BD2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701BD2">
        <w:rPr>
          <w:rFonts w:ascii="Arial" w:hAnsi="Arial" w:cs="Arial"/>
          <w:b w:val="0"/>
          <w:sz w:val="22"/>
          <w:szCs w:val="22"/>
        </w:rPr>
        <w:t>06</w:t>
      </w:r>
    </w:p>
    <w:p w:rsidR="008726FB" w:rsidRPr="004F59C9" w:rsidRDefault="006B04FA" w:rsidP="00F6155B">
      <w:pPr>
        <w:tabs>
          <w:tab w:val="left" w:pos="6285"/>
        </w:tabs>
        <w:rPr>
          <w:rFonts w:ascii="Arial" w:hAnsi="Arial" w:cs="Arial"/>
          <w:sz w:val="22"/>
          <w:szCs w:val="22"/>
        </w:rPr>
      </w:pPr>
      <w:r>
        <w:tab/>
      </w:r>
    </w:p>
    <w:p w:rsidR="00F6155B" w:rsidRDefault="008726FB" w:rsidP="00F6155B">
      <w:pPr>
        <w:pStyle w:val="Nagwek2"/>
      </w:pPr>
      <w:r w:rsidRPr="007D1A81">
        <w:rPr>
          <w:rFonts w:ascii="Arial" w:hAnsi="Arial" w:cs="Arial"/>
          <w:sz w:val="22"/>
          <w:szCs w:val="22"/>
        </w:rPr>
        <w:tab/>
      </w:r>
      <w:r w:rsidR="00F6155B">
        <w:rPr>
          <w:rFonts w:ascii="Arial" w:hAnsi="Arial" w:cs="Arial"/>
          <w:sz w:val="22"/>
          <w:szCs w:val="22"/>
        </w:rPr>
        <w:tab/>
      </w:r>
      <w:r w:rsidR="00F6155B">
        <w:rPr>
          <w:rFonts w:ascii="Arial" w:hAnsi="Arial" w:cs="Arial"/>
          <w:sz w:val="22"/>
          <w:szCs w:val="22"/>
        </w:rPr>
        <w:tab/>
      </w:r>
      <w:r w:rsidR="00F6155B">
        <w:rPr>
          <w:rFonts w:ascii="Arial" w:hAnsi="Arial" w:cs="Arial"/>
          <w:sz w:val="22"/>
          <w:szCs w:val="22"/>
        </w:rPr>
        <w:tab/>
      </w:r>
      <w:r w:rsidR="00F6155B">
        <w:rPr>
          <w:rFonts w:ascii="Arial" w:hAnsi="Arial" w:cs="Arial"/>
          <w:sz w:val="22"/>
          <w:szCs w:val="22"/>
        </w:rPr>
        <w:tab/>
      </w:r>
      <w:r w:rsidR="00F6155B">
        <w:rPr>
          <w:rFonts w:ascii="Arial" w:hAnsi="Arial" w:cs="Arial"/>
          <w:sz w:val="22"/>
          <w:szCs w:val="22"/>
        </w:rPr>
        <w:tab/>
      </w:r>
      <w:r w:rsidR="00F6155B">
        <w:rPr>
          <w:rFonts w:ascii="Arial" w:hAnsi="Arial" w:cs="Arial"/>
          <w:sz w:val="22"/>
          <w:szCs w:val="22"/>
        </w:rPr>
        <w:tab/>
      </w:r>
      <w:r w:rsidR="00F6155B">
        <w:rPr>
          <w:rFonts w:ascii="Verdana" w:hAnsi="Verdana"/>
          <w:bCs/>
          <w:sz w:val="22"/>
          <w:szCs w:val="22"/>
        </w:rPr>
        <w:t>Wszyscy Zainteresowani Wykonawcy</w:t>
      </w:r>
    </w:p>
    <w:p w:rsidR="008726FB" w:rsidRDefault="008726FB" w:rsidP="008726FB"/>
    <w:p w:rsidR="008726FB" w:rsidRPr="008726FB" w:rsidRDefault="008726FB" w:rsidP="008726FB"/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 xml:space="preserve">Dotyczy: Przetargu nieograniczonego na dostawę </w:t>
      </w:r>
      <w:r w:rsidR="00701BD2" w:rsidRPr="00701BD2">
        <w:rPr>
          <w:rFonts w:ascii="Calibri" w:eastAsia="Calibri" w:hAnsi="Calibri"/>
          <w:b/>
          <w:sz w:val="24"/>
          <w:szCs w:val="24"/>
          <w:lang w:eastAsia="en-US"/>
        </w:rPr>
        <w:t xml:space="preserve"> ambulansu medycznego w formie leasingu finansowego</w:t>
      </w:r>
      <w:r w:rsidR="002B0203">
        <w:rPr>
          <w:b/>
          <w:color w:val="000000"/>
          <w:sz w:val="24"/>
          <w:szCs w:val="24"/>
          <w:u w:val="single"/>
        </w:rPr>
        <w:t>, nr sprawy</w:t>
      </w:r>
      <w:r w:rsidR="00701BD2">
        <w:rPr>
          <w:b/>
          <w:color w:val="000000"/>
          <w:sz w:val="24"/>
          <w:szCs w:val="24"/>
          <w:u w:val="single"/>
        </w:rPr>
        <w:t xml:space="preserve"> 2</w:t>
      </w:r>
      <w:r>
        <w:rPr>
          <w:b/>
          <w:color w:val="000000"/>
          <w:sz w:val="24"/>
          <w:szCs w:val="24"/>
          <w:u w:val="single"/>
        </w:rPr>
        <w:t>/PN/1</w:t>
      </w:r>
      <w:r w:rsidR="00703396">
        <w:rPr>
          <w:b/>
          <w:color w:val="000000"/>
          <w:sz w:val="24"/>
          <w:szCs w:val="24"/>
          <w:u w:val="single"/>
        </w:rPr>
        <w:t>8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E5400D" w:rsidRDefault="00F2767E" w:rsidP="00F2767E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Default="00F2767E" w:rsidP="00F2767E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8726FB">
        <w:rPr>
          <w:rFonts w:ascii="Arial" w:hAnsi="Arial" w:cs="Arial"/>
          <w:sz w:val="22"/>
          <w:szCs w:val="22"/>
        </w:rPr>
        <w:t>1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54160D" w:rsidRDefault="00F2767E" w:rsidP="0054160D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 w:rsidRPr="0054160D">
        <w:rPr>
          <w:rFonts w:ascii="Arial" w:hAnsi="Arial" w:cs="Arial"/>
          <w:b/>
          <w:sz w:val="22"/>
          <w:szCs w:val="22"/>
        </w:rPr>
        <w:t>Pytanie nr 1</w:t>
      </w:r>
      <w:r w:rsidRPr="0054160D">
        <w:rPr>
          <w:rFonts w:ascii="Arial" w:hAnsi="Arial" w:cs="Arial"/>
          <w:sz w:val="22"/>
          <w:szCs w:val="22"/>
        </w:rPr>
        <w:t xml:space="preserve"> </w:t>
      </w:r>
      <w:r w:rsidR="008726FB" w:rsidRPr="0054160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01BD2" w:rsidRPr="00701BD2" w:rsidRDefault="00701BD2" w:rsidP="00701BD2">
      <w:pPr>
        <w:suppressAutoHyphens w:val="0"/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01BD2">
        <w:rPr>
          <w:rFonts w:ascii="Calibri" w:eastAsia="Calibri" w:hAnsi="Calibri"/>
          <w:sz w:val="22"/>
          <w:szCs w:val="22"/>
          <w:lang w:eastAsia="en-US"/>
        </w:rPr>
        <w:t xml:space="preserve">Czy Zamawiający może potwierdzić , że chodzi o finansowanie na podstawie </w:t>
      </w:r>
      <w:r w:rsidRPr="00701BD2">
        <w:rPr>
          <w:rFonts w:ascii="Calibri" w:eastAsia="Calibri" w:hAnsi="Calibri"/>
          <w:b/>
          <w:sz w:val="22"/>
          <w:szCs w:val="22"/>
          <w:lang w:eastAsia="en-US"/>
        </w:rPr>
        <w:t>leasingu finansowego</w:t>
      </w:r>
      <w:r w:rsidRPr="00701BD2">
        <w:rPr>
          <w:rFonts w:ascii="Calibri" w:eastAsia="Calibri" w:hAnsi="Calibri"/>
          <w:sz w:val="22"/>
          <w:szCs w:val="22"/>
          <w:lang w:eastAsia="en-US"/>
        </w:rPr>
        <w:t xml:space="preserve">? W projekcie umowy w par.5 Zamawiający ustalił tryb wykupu pojazdu po zakończeniu umowy leasingu, taki zapis jest typowy dla finansowania na podstawie leasingu operacyjnego. W leasingu finansowym sprzedaż pojazdu następuje w dniu podpisania umowy – spłata rat jest rozłożona na okres leasingu. Dodatkowo w finansowaniu na podstawie leasingu finansowego podatek VAT od nabycia towaru i marży finansowej w wysokości 23% należy zapłacić z góry na podstawie wystawionej faktury sprzedaży. </w:t>
      </w:r>
    </w:p>
    <w:p w:rsidR="00701BD2" w:rsidRDefault="00701BD2" w:rsidP="00701BD2">
      <w:pPr>
        <w:suppressAutoHyphens w:val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01BD2">
        <w:rPr>
          <w:rFonts w:ascii="Calibri" w:eastAsia="Calibri" w:hAnsi="Calibri"/>
          <w:sz w:val="22"/>
          <w:szCs w:val="22"/>
          <w:lang w:eastAsia="en-US"/>
        </w:rPr>
        <w:t>Jeżeli Zamawiający miał na myśli finansowanie na podstawie leasingu operacyjnego to prosimy o potwierdzenie , że wykup przedmiotu leasingu po zakończeniu umowy leasingu może wynosić 1,00% wartości początkowej.</w:t>
      </w:r>
    </w:p>
    <w:p w:rsidR="00701BD2" w:rsidRDefault="00701BD2" w:rsidP="00701BD2">
      <w:pPr>
        <w:suppressAutoHyphens w:val="0"/>
        <w:contextualSpacing/>
        <w:rPr>
          <w:rFonts w:ascii="Arial" w:hAnsi="Arial" w:cs="Arial"/>
          <w:b/>
          <w:bCs/>
          <w:sz w:val="22"/>
          <w:szCs w:val="22"/>
        </w:rPr>
      </w:pPr>
      <w:r w:rsidRPr="0054160D">
        <w:rPr>
          <w:rFonts w:ascii="Arial" w:hAnsi="Arial" w:cs="Arial"/>
          <w:b/>
          <w:bCs/>
          <w:sz w:val="22"/>
          <w:szCs w:val="22"/>
        </w:rPr>
        <w:t>Odpowiedź:</w:t>
      </w:r>
      <w:r w:rsidR="000A21BE">
        <w:rPr>
          <w:rFonts w:ascii="Arial" w:hAnsi="Arial" w:cs="Arial"/>
          <w:b/>
          <w:bCs/>
          <w:sz w:val="22"/>
          <w:szCs w:val="22"/>
        </w:rPr>
        <w:t xml:space="preserve"> Zamawiający miał na myśli finansowanie na podstawie leasingu operacyjnego. </w:t>
      </w:r>
    </w:p>
    <w:p w:rsidR="000A21BE" w:rsidRDefault="000A21BE" w:rsidP="00701BD2">
      <w:pPr>
        <w:suppressAutoHyphens w:val="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W związku z powyższą odpowiedzią zamawiający zmienia SIWZ i projekt umowy, zastępujące zapis leasing finansowy na leasing operacyjny.</w:t>
      </w:r>
      <w:r w:rsidR="00A8780E">
        <w:rPr>
          <w:rFonts w:ascii="Arial" w:hAnsi="Arial" w:cs="Arial"/>
          <w:b/>
          <w:bCs/>
          <w:sz w:val="22"/>
          <w:szCs w:val="22"/>
        </w:rPr>
        <w:t xml:space="preserve"> Zmianie ulega termin składania i otwarcia ofert. </w:t>
      </w:r>
      <w:r w:rsidR="0022505A">
        <w:rPr>
          <w:rFonts w:ascii="Arial" w:hAnsi="Arial" w:cs="Arial"/>
          <w:b/>
          <w:bCs/>
          <w:sz w:val="22"/>
          <w:szCs w:val="22"/>
        </w:rPr>
        <w:t>Wszystkie zmienione dokumenty udostępniamy na naszej stronie internetowej.</w:t>
      </w:r>
    </w:p>
    <w:p w:rsidR="00701BD2" w:rsidRDefault="00701BD2" w:rsidP="00701BD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701BD2" w:rsidRPr="0054160D" w:rsidRDefault="00701BD2" w:rsidP="00701BD2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2</w:t>
      </w:r>
      <w:r w:rsidRPr="0054160D">
        <w:rPr>
          <w:rFonts w:ascii="Arial" w:hAnsi="Arial" w:cs="Arial"/>
          <w:sz w:val="22"/>
          <w:szCs w:val="22"/>
        </w:rPr>
        <w:t xml:space="preserve"> </w:t>
      </w:r>
      <w:r w:rsidRPr="0054160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01BD2" w:rsidRPr="00701BD2" w:rsidRDefault="00701BD2" w:rsidP="0022505A">
      <w:pPr>
        <w:suppressAutoHyphens w:val="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701BD2">
        <w:rPr>
          <w:rFonts w:ascii="Calibri" w:eastAsia="Calibri" w:hAnsi="Calibri"/>
          <w:sz w:val="22"/>
          <w:szCs w:val="22"/>
          <w:lang w:eastAsia="en-US"/>
        </w:rPr>
        <w:t>Czy Zamawiający może przesłać mailem lub umieścić na stronie postępowania dokumenty wymienione poniżej , celem weryfikacji zdolności leasingowej Zamawiającego?</w:t>
      </w:r>
    </w:p>
    <w:p w:rsidR="00701BD2" w:rsidRPr="00701BD2" w:rsidRDefault="00701BD2" w:rsidP="0022505A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701BD2">
        <w:rPr>
          <w:rFonts w:ascii="Calibri" w:eastAsia="Calibri" w:hAnsi="Calibri"/>
          <w:sz w:val="22"/>
          <w:szCs w:val="22"/>
          <w:lang w:eastAsia="en-US"/>
        </w:rPr>
        <w:t xml:space="preserve">Dokumenty :bilans z rachunkiem wyników za 2017 r. </w:t>
      </w:r>
      <w:r w:rsidR="0022505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01BD2">
        <w:rPr>
          <w:rFonts w:ascii="Calibri" w:eastAsia="Calibri" w:hAnsi="Calibri"/>
          <w:sz w:val="22"/>
          <w:szCs w:val="22"/>
          <w:lang w:eastAsia="en-US"/>
        </w:rPr>
        <w:t>sprawozdanie finansowe za 2016 r. wraz z opinią biegłego rewidenta</w:t>
      </w:r>
    </w:p>
    <w:p w:rsidR="0054160D" w:rsidRPr="0054160D" w:rsidRDefault="00701BD2" w:rsidP="0022505A">
      <w:pPr>
        <w:tabs>
          <w:tab w:val="left" w:pos="4253"/>
        </w:tabs>
        <w:rPr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0A21BE">
        <w:rPr>
          <w:rFonts w:ascii="Arial" w:hAnsi="Arial" w:cs="Arial"/>
          <w:b/>
          <w:bCs/>
          <w:sz w:val="22"/>
          <w:szCs w:val="22"/>
        </w:rPr>
        <w:t>Zamawiający udostępnia w/w dokumenty na stronie internetowej.</w:t>
      </w:r>
    </w:p>
    <w:p w:rsidR="008726FB" w:rsidRPr="00194775" w:rsidRDefault="008726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726FB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BD" w:rsidRDefault="00721FBD">
      <w:r>
        <w:separator/>
      </w:r>
    </w:p>
  </w:endnote>
  <w:endnote w:type="continuationSeparator" w:id="0">
    <w:p w:rsidR="00721FBD" w:rsidRDefault="0072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70339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BD" w:rsidRDefault="00721FBD">
      <w:r>
        <w:separator/>
      </w:r>
    </w:p>
  </w:footnote>
  <w:footnote w:type="continuationSeparator" w:id="0">
    <w:p w:rsidR="00721FBD" w:rsidRDefault="0072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A7715"/>
    <w:multiLevelType w:val="hybridMultilevel"/>
    <w:tmpl w:val="4E02F8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F96EDB"/>
    <w:multiLevelType w:val="hybridMultilevel"/>
    <w:tmpl w:val="350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60864"/>
    <w:rsid w:val="0009707A"/>
    <w:rsid w:val="000A21BE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2505A"/>
    <w:rsid w:val="00261F52"/>
    <w:rsid w:val="00263A99"/>
    <w:rsid w:val="002650CE"/>
    <w:rsid w:val="002660D2"/>
    <w:rsid w:val="00276844"/>
    <w:rsid w:val="00280362"/>
    <w:rsid w:val="00285825"/>
    <w:rsid w:val="002A6609"/>
    <w:rsid w:val="002B0203"/>
    <w:rsid w:val="00327D0B"/>
    <w:rsid w:val="00330F82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90317"/>
    <w:rsid w:val="004928EB"/>
    <w:rsid w:val="00495302"/>
    <w:rsid w:val="0050088A"/>
    <w:rsid w:val="00521C86"/>
    <w:rsid w:val="00535A5B"/>
    <w:rsid w:val="0054160D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701BD2"/>
    <w:rsid w:val="00703396"/>
    <w:rsid w:val="00721FBD"/>
    <w:rsid w:val="007950ED"/>
    <w:rsid w:val="007D3A3E"/>
    <w:rsid w:val="007F3A7B"/>
    <w:rsid w:val="00807531"/>
    <w:rsid w:val="008319CD"/>
    <w:rsid w:val="00834C36"/>
    <w:rsid w:val="00842071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B7EA6"/>
    <w:rsid w:val="009F3841"/>
    <w:rsid w:val="00A10C80"/>
    <w:rsid w:val="00A208C1"/>
    <w:rsid w:val="00A559BE"/>
    <w:rsid w:val="00A84F44"/>
    <w:rsid w:val="00A8780E"/>
    <w:rsid w:val="00A9185A"/>
    <w:rsid w:val="00AA0112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1F8D"/>
    <w:rsid w:val="00D74DA8"/>
    <w:rsid w:val="00DA096B"/>
    <w:rsid w:val="00DA406C"/>
    <w:rsid w:val="00DB1535"/>
    <w:rsid w:val="00DB397D"/>
    <w:rsid w:val="00DC5B9D"/>
    <w:rsid w:val="00E77F4D"/>
    <w:rsid w:val="00E82C1F"/>
    <w:rsid w:val="00EA6CE8"/>
    <w:rsid w:val="00ED164E"/>
    <w:rsid w:val="00ED2156"/>
    <w:rsid w:val="00EE2243"/>
    <w:rsid w:val="00F01C80"/>
    <w:rsid w:val="00F266B4"/>
    <w:rsid w:val="00F2767E"/>
    <w:rsid w:val="00F6155B"/>
    <w:rsid w:val="00F6395C"/>
    <w:rsid w:val="00F72317"/>
    <w:rsid w:val="00F803B1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6155B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6155B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DE83-045B-4806-9D6A-8585D4C3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2015-03-25T08:47:00Z</cp:lastPrinted>
  <dcterms:created xsi:type="dcterms:W3CDTF">2018-03-06T11:23:00Z</dcterms:created>
  <dcterms:modified xsi:type="dcterms:W3CDTF">2018-03-06T11:23:00Z</dcterms:modified>
</cp:coreProperties>
</file>