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9F41C0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AC2615" w:rsidRDefault="007950E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AC2615" w:rsidRDefault="00AC2615">
                  <w:pPr>
                    <w:jc w:val="center"/>
                    <w:rPr>
                      <w:b/>
                    </w:rPr>
                  </w:pP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AC2615" w:rsidRDefault="007950E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AC2615" w:rsidRDefault="007950ED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980507" w:rsidRDefault="009F41C0" w:rsidP="00980507">
      <w:pPr>
        <w:tabs>
          <w:tab w:val="left" w:pos="5387"/>
        </w:tabs>
        <w:rPr>
          <w:sz w:val="24"/>
          <w:szCs w:val="24"/>
        </w:rPr>
      </w:pPr>
      <w:r w:rsidRPr="009F41C0">
        <w:rPr>
          <w:b/>
        </w:rPr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980507">
        <w:tab/>
      </w:r>
      <w:r w:rsidR="00980507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</w:t>
      </w:r>
      <w:r w:rsidR="00980507">
        <w:rPr>
          <w:rFonts w:ascii="Arial" w:hAnsi="Arial" w:cs="Arial"/>
          <w:b/>
          <w:bCs/>
          <w:sz w:val="24"/>
          <w:szCs w:val="24"/>
        </w:rPr>
        <w:tab/>
      </w:r>
      <w:r w:rsidR="00980507" w:rsidRPr="00982E63">
        <w:rPr>
          <w:rFonts w:ascii="Arial" w:hAnsi="Arial" w:cs="Arial"/>
          <w:b/>
          <w:bCs/>
          <w:sz w:val="24"/>
          <w:szCs w:val="24"/>
        </w:rPr>
        <w:t>Do  Wszystkich Wykonawców</w:t>
      </w:r>
    </w:p>
    <w:p w:rsidR="00980507" w:rsidRPr="00155BF8" w:rsidRDefault="00980507" w:rsidP="00980507">
      <w:pPr>
        <w:rPr>
          <w:rFonts w:ascii="Arial" w:hAnsi="Arial" w:cs="Arial"/>
          <w:u w:val="single"/>
        </w:rPr>
      </w:pPr>
    </w:p>
    <w:p w:rsidR="00980507" w:rsidRDefault="00980507" w:rsidP="00980507"/>
    <w:p w:rsidR="00980507" w:rsidRDefault="00980507" w:rsidP="00980507">
      <w:pPr>
        <w:pStyle w:val="Nagwek2"/>
        <w:rPr>
          <w:sz w:val="22"/>
        </w:rPr>
      </w:pPr>
      <w:r>
        <w:tab/>
      </w:r>
    </w:p>
    <w:p w:rsidR="00980507" w:rsidRPr="00F266B4" w:rsidRDefault="00980507" w:rsidP="00980507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</w:rPr>
        <w:t>Dot</w:t>
      </w:r>
      <w:r>
        <w:rPr>
          <w:rFonts w:ascii="Arial" w:hAnsi="Arial" w:cs="Arial"/>
          <w:u w:val="single"/>
        </w:rPr>
        <w:t xml:space="preserve">: </w:t>
      </w:r>
      <w:r w:rsidRPr="00435EC9">
        <w:rPr>
          <w:rFonts w:ascii="Arial" w:hAnsi="Arial" w:cs="Arial"/>
          <w:u w:val="single"/>
        </w:rPr>
        <w:t xml:space="preserve">Przetargu nieograniczonego nr </w:t>
      </w:r>
      <w:r>
        <w:rPr>
          <w:rFonts w:ascii="Arial" w:hAnsi="Arial" w:cs="Arial"/>
          <w:u w:val="single"/>
        </w:rPr>
        <w:t>12</w:t>
      </w:r>
      <w:r w:rsidRPr="00435EC9">
        <w:rPr>
          <w:rFonts w:ascii="Arial" w:hAnsi="Arial" w:cs="Arial"/>
          <w:u w:val="single"/>
        </w:rPr>
        <w:t xml:space="preserve">/PN/15  </w:t>
      </w:r>
      <w:r w:rsidRPr="00F266B4">
        <w:rPr>
          <w:rFonts w:ascii="Arial" w:hAnsi="Arial" w:cs="Arial"/>
          <w:u w:val="single"/>
        </w:rPr>
        <w:t xml:space="preserve">Dostawa </w:t>
      </w:r>
      <w:r>
        <w:rPr>
          <w:rFonts w:ascii="Arial" w:hAnsi="Arial" w:cs="Arial"/>
          <w:u w:val="single"/>
        </w:rPr>
        <w:t>preparatów do dezynfekcji</w:t>
      </w:r>
    </w:p>
    <w:p w:rsidR="00980507" w:rsidRPr="00E5400D" w:rsidRDefault="00980507" w:rsidP="00980507">
      <w:pPr>
        <w:pStyle w:val="Nagwek4"/>
        <w:jc w:val="center"/>
        <w:rPr>
          <w:rFonts w:ascii="Arial" w:hAnsi="Arial"/>
          <w:sz w:val="26"/>
          <w:szCs w:val="26"/>
        </w:rPr>
      </w:pPr>
      <w:r>
        <w:t>WYJAŚNIENIA ZWIĄZANE Z TREŚCIĄ SIWZ</w:t>
      </w:r>
    </w:p>
    <w:p w:rsidR="00980507" w:rsidRPr="00E5400D" w:rsidRDefault="00980507" w:rsidP="00980507">
      <w:pPr>
        <w:jc w:val="center"/>
      </w:pPr>
    </w:p>
    <w:p w:rsidR="00980507" w:rsidRDefault="00980507" w:rsidP="00980507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>Dz</w:t>
      </w:r>
      <w:r>
        <w:rPr>
          <w:rFonts w:ascii="Arial" w:hAnsi="Arial" w:cs="Arial"/>
          <w:sz w:val="22"/>
          <w:szCs w:val="22"/>
        </w:rPr>
        <w:t>iałając zgodnie z art. 38 ust. 2</w:t>
      </w:r>
      <w:r w:rsidRPr="00AB2727">
        <w:rPr>
          <w:rFonts w:ascii="Arial" w:hAnsi="Arial" w:cs="Arial"/>
          <w:sz w:val="22"/>
          <w:szCs w:val="22"/>
        </w:rPr>
        <w:t>ustawy Prawo zamówień publicznych (</w:t>
      </w:r>
      <w:r w:rsidRPr="003E075B">
        <w:rPr>
          <w:rFonts w:ascii="Arial" w:hAnsi="Arial" w:cs="Arial"/>
          <w:bCs/>
          <w:sz w:val="22"/>
          <w:szCs w:val="22"/>
        </w:rPr>
        <w:t>tekst jednolity</w:t>
      </w:r>
      <w:r w:rsidRPr="001B4428">
        <w:rPr>
          <w:rFonts w:ascii="Arial" w:hAnsi="Arial" w:cs="Arial"/>
          <w:b/>
          <w:bCs/>
          <w:sz w:val="22"/>
          <w:szCs w:val="22"/>
        </w:rPr>
        <w:t xml:space="preserve">: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Dz</w:t>
      </w:r>
      <w:r w:rsidRPr="001B4428">
        <w:rPr>
          <w:rStyle w:val="Pogrubienie"/>
          <w:rFonts w:ascii="Arial" w:hAnsi="Arial" w:cs="Arial"/>
          <w:sz w:val="22"/>
          <w:szCs w:val="22"/>
          <w:shd w:val="clear" w:color="auto" w:fill="FFFFFF"/>
        </w:rPr>
        <w:t xml:space="preserve">. </w:t>
      </w:r>
      <w:r w:rsidRPr="00194775">
        <w:rPr>
          <w:rStyle w:val="Pogrubienie"/>
          <w:rFonts w:ascii="Arial" w:hAnsi="Arial" w:cs="Arial"/>
          <w:b w:val="0"/>
          <w:sz w:val="22"/>
          <w:szCs w:val="22"/>
          <w:shd w:val="clear" w:color="auto" w:fill="FFFFFF"/>
        </w:rPr>
        <w:t>U. z 2013 r. poz. 907, 984, 1047 i 1473 oraz z 2014r. poz. 423,768,811,915,1146 i 1232</w:t>
      </w:r>
      <w:r w:rsidRPr="00AB2727">
        <w:rPr>
          <w:rFonts w:ascii="Arial" w:hAnsi="Arial" w:cs="Arial"/>
          <w:sz w:val="22"/>
          <w:szCs w:val="22"/>
        </w:rPr>
        <w:t>), w związku z pytaniami  dotyczącymi treści Specyfikacji Istotnych Warunków Zamówienia – Zamawiający przesyła treść pytań nadesłanych do w/w postępowania wraz z odpowiedziami</w:t>
      </w:r>
      <w:r>
        <w:t>.</w:t>
      </w:r>
    </w:p>
    <w:p w:rsidR="00980507" w:rsidRDefault="00980507" w:rsidP="0098050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155D25" w:rsidRDefault="00605C7F" w:rsidP="00980507">
      <w:pPr>
        <w:pStyle w:val="Legenda1"/>
        <w:rPr>
          <w:rFonts w:ascii="Arial" w:hAnsi="Arial" w:cs="Arial"/>
          <w:b w:val="0"/>
          <w:bCs w:val="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600D1" w:rsidRPr="00F043CF" w:rsidRDefault="008A28E4" w:rsidP="005600D1">
      <w:pPr>
        <w:rPr>
          <w:rFonts w:ascii="Arial" w:hAnsi="Arial" w:cs="Arial"/>
        </w:rPr>
      </w:pPr>
      <w:r w:rsidRPr="00F043CF">
        <w:rPr>
          <w:rFonts w:ascii="Arial" w:hAnsi="Arial" w:cs="Arial"/>
          <w:b/>
        </w:rPr>
        <w:t>Pytanie nr 1</w:t>
      </w:r>
      <w:r w:rsidR="00E46D31" w:rsidRPr="00F043CF">
        <w:rPr>
          <w:rFonts w:ascii="Arial" w:hAnsi="Arial" w:cs="Arial"/>
          <w:b/>
        </w:rPr>
        <w:t xml:space="preserve"> </w:t>
      </w:r>
      <w:r w:rsidR="005600D1" w:rsidRPr="00F043CF">
        <w:rPr>
          <w:rFonts w:ascii="Arial" w:hAnsi="Arial" w:cs="Arial"/>
        </w:rPr>
        <w:t xml:space="preserve">Wzór umowy par. 2 ust. 2. </w:t>
      </w:r>
    </w:p>
    <w:p w:rsidR="005600D1" w:rsidRPr="00F043CF" w:rsidRDefault="005600D1" w:rsidP="005600D1">
      <w:pPr>
        <w:rPr>
          <w:rFonts w:ascii="Arial" w:hAnsi="Arial" w:cs="Arial"/>
        </w:rPr>
      </w:pPr>
      <w:r w:rsidRPr="00F043CF">
        <w:rPr>
          <w:rFonts w:ascii="Arial" w:hAnsi="Arial" w:cs="Arial"/>
        </w:rPr>
        <w:t>Prosimy o informację, czy dni robocze dostawy jako kryterium oceny ofert to dni od pon. do piąt. z wyłączeniem soboty czy też z uwzględnieniem soboty.</w:t>
      </w:r>
    </w:p>
    <w:p w:rsidR="005600D1" w:rsidRPr="00F043CF" w:rsidRDefault="005600D1" w:rsidP="005600D1">
      <w:pPr>
        <w:pStyle w:val="Tekstpodstawowy2"/>
        <w:jc w:val="both"/>
        <w:rPr>
          <w:rFonts w:ascii="Arial" w:hAnsi="Arial" w:cs="Arial"/>
          <w:b/>
        </w:rPr>
      </w:pPr>
      <w:r w:rsidRPr="00F043CF">
        <w:rPr>
          <w:rFonts w:ascii="Arial" w:hAnsi="Arial" w:cs="Arial"/>
          <w:b/>
          <w:bCs/>
        </w:rPr>
        <w:t>Odpowiedź:</w:t>
      </w:r>
      <w:r w:rsidR="00F043CF">
        <w:rPr>
          <w:rFonts w:ascii="Arial" w:hAnsi="Arial" w:cs="Arial"/>
          <w:b/>
          <w:bCs/>
        </w:rPr>
        <w:t xml:space="preserve"> Z wyłączeniem soboty.</w:t>
      </w:r>
    </w:p>
    <w:p w:rsidR="005600D1" w:rsidRPr="00F043CF" w:rsidRDefault="005600D1" w:rsidP="005600D1">
      <w:pPr>
        <w:pStyle w:val="Tekstpodstawowy2"/>
        <w:spacing w:after="0" w:line="240" w:lineRule="auto"/>
        <w:rPr>
          <w:rFonts w:ascii="Arial" w:hAnsi="Arial" w:cs="Arial"/>
        </w:rPr>
      </w:pPr>
      <w:r w:rsidRPr="00F043CF">
        <w:rPr>
          <w:rFonts w:ascii="Arial" w:hAnsi="Arial" w:cs="Arial"/>
          <w:b/>
        </w:rPr>
        <w:t xml:space="preserve">Pytanie nr 2 </w:t>
      </w:r>
      <w:r w:rsidRPr="00F043CF">
        <w:rPr>
          <w:rFonts w:ascii="Arial" w:hAnsi="Arial" w:cs="Arial"/>
        </w:rPr>
        <w:t>Wzór umowy par. 5 ust. 3 pkt 1).</w:t>
      </w:r>
    </w:p>
    <w:p w:rsidR="005600D1" w:rsidRPr="00F043CF" w:rsidRDefault="005600D1" w:rsidP="005600D1">
      <w:pPr>
        <w:pStyle w:val="Tekstpodstawowy2"/>
        <w:spacing w:after="0" w:line="240" w:lineRule="auto"/>
        <w:rPr>
          <w:rFonts w:ascii="Arial" w:hAnsi="Arial" w:cs="Arial"/>
        </w:rPr>
      </w:pPr>
      <w:r w:rsidRPr="00F043CF">
        <w:rPr>
          <w:rFonts w:ascii="Arial" w:hAnsi="Arial" w:cs="Arial"/>
        </w:rPr>
        <w:t xml:space="preserve">Zgodnie z art. 7 ust. 1 ustawy Prawo zamówień publicznych i zasadą zachowania uczciwej konkurencji oraz zasadą równości stron umowy prosimy o doprecyzowanie zapisu:  „ (...) – w ciągu </w:t>
      </w:r>
      <w:r w:rsidRPr="00F043CF">
        <w:rPr>
          <w:rFonts w:ascii="Arial" w:hAnsi="Arial" w:cs="Arial"/>
          <w:u w:val="single"/>
        </w:rPr>
        <w:t>72 godzin</w:t>
      </w:r>
      <w:r w:rsidRPr="00F043CF">
        <w:rPr>
          <w:rFonts w:ascii="Arial" w:hAnsi="Arial" w:cs="Arial"/>
        </w:rPr>
        <w:t xml:space="preserve"> od daty zgłoszenia tych braków” poprzez zapis: „ (...) – w ciągu </w:t>
      </w:r>
      <w:r w:rsidRPr="00F043CF">
        <w:rPr>
          <w:rFonts w:ascii="Arial" w:hAnsi="Arial" w:cs="Arial"/>
          <w:u w:val="single"/>
        </w:rPr>
        <w:t>72 godzin w dni robocze (poniedziałek – piątek)</w:t>
      </w:r>
      <w:r w:rsidRPr="00F043CF">
        <w:rPr>
          <w:rFonts w:ascii="Arial" w:hAnsi="Arial" w:cs="Arial"/>
        </w:rPr>
        <w:t xml:space="preserve"> od daty zgłoszenia tych braków”.</w:t>
      </w:r>
    </w:p>
    <w:p w:rsidR="00155BF8" w:rsidRPr="00F043CF" w:rsidRDefault="00155BF8" w:rsidP="00155BF8">
      <w:pPr>
        <w:rPr>
          <w:rFonts w:ascii="Arial" w:hAnsi="Arial" w:cs="Arial"/>
          <w:b/>
        </w:rPr>
      </w:pPr>
      <w:r w:rsidRPr="00F043CF">
        <w:rPr>
          <w:rFonts w:ascii="Arial" w:hAnsi="Arial" w:cs="Arial"/>
          <w:b/>
          <w:bCs/>
        </w:rPr>
        <w:t xml:space="preserve">Odpowiedź: </w:t>
      </w:r>
      <w:r w:rsidR="00D00B7A">
        <w:rPr>
          <w:rFonts w:ascii="Arial" w:hAnsi="Arial" w:cs="Arial"/>
          <w:b/>
          <w:bCs/>
        </w:rPr>
        <w:t>Wyrażamy zgodę i zmieniamy zapis w projekcie umowy.</w:t>
      </w:r>
    </w:p>
    <w:p w:rsidR="000C53B0" w:rsidRDefault="008A28E4" w:rsidP="008A2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D312AE" w:rsidRPr="00197E91" w:rsidRDefault="00D312AE" w:rsidP="00D312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3</w:t>
      </w:r>
      <w:r w:rsidRPr="00197E91">
        <w:rPr>
          <w:rFonts w:ascii="Arial" w:hAnsi="Arial" w:cs="Arial"/>
          <w:b/>
        </w:rPr>
        <w:t xml:space="preserve">  Zad. 1 Poz. 1</w:t>
      </w:r>
    </w:p>
    <w:p w:rsidR="00D312AE" w:rsidRPr="00197E91" w:rsidRDefault="00D312AE" w:rsidP="00D312AE">
      <w:pPr>
        <w:rPr>
          <w:rFonts w:ascii="Arial" w:hAnsi="Arial" w:cs="Arial"/>
        </w:rPr>
      </w:pPr>
      <w:r w:rsidRPr="00197E91">
        <w:rPr>
          <w:rFonts w:ascii="Arial" w:hAnsi="Arial" w:cs="Arial"/>
        </w:rPr>
        <w:t>Zwracamy się z prośba o potwierdzenie, że oferowany preparat, z racji posiadania oddziału pediatrycznego, powinien posiadać pozytywną, aktualną opinię kliniczną IMiDz.</w:t>
      </w:r>
    </w:p>
    <w:p w:rsidR="00D312AE" w:rsidRPr="00197E91" w:rsidRDefault="00D312AE" w:rsidP="00D312AE">
      <w:pPr>
        <w:rPr>
          <w:rFonts w:ascii="Arial" w:hAnsi="Arial" w:cs="Arial"/>
          <w:b/>
        </w:rPr>
      </w:pPr>
      <w:r w:rsidRPr="00197E91">
        <w:rPr>
          <w:rFonts w:ascii="Arial" w:hAnsi="Arial" w:cs="Arial"/>
          <w:b/>
        </w:rPr>
        <w:t xml:space="preserve">Odpowiedź: </w:t>
      </w:r>
      <w:r>
        <w:rPr>
          <w:rFonts w:ascii="Arial" w:hAnsi="Arial" w:cs="Arial"/>
          <w:b/>
        </w:rPr>
        <w:t>Zgodnie z siwz.</w:t>
      </w:r>
    </w:p>
    <w:p w:rsidR="00D312AE" w:rsidRDefault="00D312AE" w:rsidP="00D312AE">
      <w:pPr>
        <w:rPr>
          <w:rFonts w:ascii="Arial" w:hAnsi="Arial" w:cs="Arial"/>
          <w:b/>
        </w:rPr>
      </w:pPr>
    </w:p>
    <w:p w:rsidR="00D312AE" w:rsidRPr="00197E91" w:rsidRDefault="00D312AE" w:rsidP="00D312AE">
      <w:pPr>
        <w:rPr>
          <w:rFonts w:ascii="Arial" w:hAnsi="Arial" w:cs="Arial"/>
          <w:b/>
        </w:rPr>
      </w:pPr>
      <w:r w:rsidRPr="00197E91">
        <w:rPr>
          <w:rFonts w:ascii="Arial" w:hAnsi="Arial" w:cs="Arial"/>
          <w:b/>
        </w:rPr>
        <w:t xml:space="preserve">Pytanie </w:t>
      </w:r>
      <w:r>
        <w:rPr>
          <w:rFonts w:ascii="Arial" w:hAnsi="Arial" w:cs="Arial"/>
          <w:b/>
        </w:rPr>
        <w:t xml:space="preserve">4 </w:t>
      </w:r>
      <w:r w:rsidRPr="00197E91">
        <w:rPr>
          <w:rFonts w:ascii="Arial" w:hAnsi="Arial" w:cs="Arial"/>
          <w:b/>
        </w:rPr>
        <w:t>Zad. 1 Poz. 1</w:t>
      </w:r>
    </w:p>
    <w:p w:rsidR="00D312AE" w:rsidRPr="00197E91" w:rsidRDefault="00D312AE" w:rsidP="00D312AE">
      <w:pPr>
        <w:rPr>
          <w:rFonts w:ascii="Arial" w:hAnsi="Arial" w:cs="Arial"/>
        </w:rPr>
      </w:pPr>
      <w:r w:rsidRPr="00197E91">
        <w:rPr>
          <w:rFonts w:ascii="Arial" w:hAnsi="Arial" w:cs="Arial"/>
        </w:rPr>
        <w:t>Zwracamy się z prośba o potwierdzenie, że oferowany preparat ma nie zawierać pochodnych fenolowych.</w:t>
      </w:r>
    </w:p>
    <w:p w:rsidR="00D312AE" w:rsidRPr="00197E91" w:rsidRDefault="00D312AE" w:rsidP="00D312AE">
      <w:pPr>
        <w:rPr>
          <w:rFonts w:ascii="Arial" w:hAnsi="Arial" w:cs="Arial"/>
          <w:b/>
        </w:rPr>
      </w:pPr>
      <w:r w:rsidRPr="00197E91">
        <w:rPr>
          <w:rFonts w:ascii="Arial" w:hAnsi="Arial" w:cs="Arial"/>
          <w:b/>
        </w:rPr>
        <w:t xml:space="preserve">Odpowiedź: </w:t>
      </w:r>
      <w:r>
        <w:rPr>
          <w:rFonts w:ascii="Arial" w:hAnsi="Arial" w:cs="Arial"/>
          <w:b/>
        </w:rPr>
        <w:t>Zgodnie z siwz.</w:t>
      </w:r>
    </w:p>
    <w:p w:rsidR="00D312AE" w:rsidRDefault="00D312AE" w:rsidP="00D312AE">
      <w:pPr>
        <w:rPr>
          <w:rFonts w:ascii="Arial" w:hAnsi="Arial" w:cs="Arial"/>
          <w:b/>
        </w:rPr>
      </w:pPr>
    </w:p>
    <w:p w:rsidR="00D312AE" w:rsidRPr="00197E91" w:rsidRDefault="00D312AE" w:rsidP="00D312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Pytanie 5 </w:t>
      </w:r>
      <w:r w:rsidRPr="00197E91">
        <w:rPr>
          <w:rFonts w:ascii="Arial" w:hAnsi="Arial" w:cs="Arial"/>
          <w:b/>
        </w:rPr>
        <w:t>Zad. 4 Poz. 1</w:t>
      </w:r>
    </w:p>
    <w:p w:rsidR="00D312AE" w:rsidRPr="00197E91" w:rsidRDefault="00D312AE" w:rsidP="00D312AE">
      <w:pPr>
        <w:rPr>
          <w:rFonts w:ascii="Arial" w:hAnsi="Arial" w:cs="Arial"/>
        </w:rPr>
      </w:pPr>
      <w:r w:rsidRPr="00197E91">
        <w:rPr>
          <w:rFonts w:ascii="Arial" w:hAnsi="Arial" w:cs="Arial"/>
        </w:rPr>
        <w:t>Czy Zamawiający wymaga preparatu przebadanego na Mycobacterium Tuberculosis (Tbc)?</w:t>
      </w:r>
    </w:p>
    <w:p w:rsidR="00D312AE" w:rsidRPr="00197E91" w:rsidRDefault="00D312AE" w:rsidP="00D312AE">
      <w:pPr>
        <w:rPr>
          <w:rFonts w:ascii="Arial" w:hAnsi="Arial" w:cs="Arial"/>
          <w:b/>
        </w:rPr>
      </w:pPr>
      <w:r w:rsidRPr="00197E91">
        <w:rPr>
          <w:rFonts w:ascii="Arial" w:hAnsi="Arial" w:cs="Arial"/>
          <w:b/>
        </w:rPr>
        <w:t xml:space="preserve">Odpowiedź: </w:t>
      </w:r>
      <w:r>
        <w:rPr>
          <w:rFonts w:ascii="Arial" w:hAnsi="Arial" w:cs="Arial"/>
          <w:b/>
        </w:rPr>
        <w:t>Zgodnie z siwz.</w:t>
      </w:r>
    </w:p>
    <w:p w:rsidR="00D312AE" w:rsidRPr="00197E91" w:rsidRDefault="00D312AE" w:rsidP="00D312AE">
      <w:pPr>
        <w:rPr>
          <w:rFonts w:ascii="Arial" w:hAnsi="Arial" w:cs="Arial"/>
          <w:b/>
        </w:rPr>
      </w:pPr>
    </w:p>
    <w:p w:rsidR="00D312AE" w:rsidRPr="00197E91" w:rsidRDefault="00D312AE" w:rsidP="00D312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Pytanie 6</w:t>
      </w:r>
      <w:r w:rsidRPr="00197E91">
        <w:rPr>
          <w:rFonts w:ascii="Arial" w:hAnsi="Arial" w:cs="Arial"/>
          <w:b/>
        </w:rPr>
        <w:t xml:space="preserve">  Zad. 4 Poz. 2</w:t>
      </w:r>
    </w:p>
    <w:p w:rsidR="00D312AE" w:rsidRPr="00197E91" w:rsidRDefault="00D312AE" w:rsidP="00D312AE">
      <w:pPr>
        <w:rPr>
          <w:rFonts w:ascii="Arial" w:hAnsi="Arial" w:cs="Arial"/>
        </w:rPr>
      </w:pPr>
      <w:r w:rsidRPr="00197E91">
        <w:rPr>
          <w:rFonts w:ascii="Arial" w:hAnsi="Arial" w:cs="Arial"/>
        </w:rPr>
        <w:t>Zwracamy się z prośbą o potwierdzenie, że wymagane przez Zamawiającego spektrum powinno być potwierdzone badaniami na ciecz wyciśniętą z chusteczki, co gwarantuje skuteczność preparatu i jego bezpieczeństwo.</w:t>
      </w:r>
    </w:p>
    <w:p w:rsidR="000C53B0" w:rsidRDefault="00D312AE" w:rsidP="00D312AE">
      <w:pPr>
        <w:rPr>
          <w:rFonts w:ascii="Arial" w:hAnsi="Arial" w:cs="Arial"/>
          <w:sz w:val="22"/>
          <w:szCs w:val="22"/>
        </w:rPr>
      </w:pPr>
      <w:r w:rsidRPr="001905AC">
        <w:rPr>
          <w:rFonts w:ascii="Arial" w:hAnsi="Arial" w:cs="Arial"/>
          <w:b/>
        </w:rPr>
        <w:t xml:space="preserve">Odpowiedź: </w:t>
      </w:r>
      <w:r>
        <w:rPr>
          <w:rFonts w:ascii="Arial" w:hAnsi="Arial" w:cs="Arial"/>
          <w:b/>
        </w:rPr>
        <w:t>Dopuszczamy , nie wymagamy.</w:t>
      </w:r>
    </w:p>
    <w:p w:rsidR="000C53B0" w:rsidRDefault="000C53B0" w:rsidP="008A28E4">
      <w:pPr>
        <w:rPr>
          <w:rFonts w:ascii="Arial" w:hAnsi="Arial" w:cs="Arial"/>
          <w:sz w:val="22"/>
          <w:szCs w:val="22"/>
        </w:rPr>
      </w:pPr>
    </w:p>
    <w:p w:rsidR="000C53B0" w:rsidRDefault="000C53B0" w:rsidP="008A28E4">
      <w:pPr>
        <w:rPr>
          <w:rFonts w:ascii="Arial" w:hAnsi="Arial" w:cs="Arial"/>
          <w:sz w:val="22"/>
          <w:szCs w:val="22"/>
        </w:rPr>
      </w:pPr>
    </w:p>
    <w:p w:rsidR="00FE0578" w:rsidRPr="002660D2" w:rsidRDefault="000C53B0" w:rsidP="008A28E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A406C">
        <w:rPr>
          <w:rFonts w:ascii="Arial" w:hAnsi="Arial" w:cs="Arial"/>
          <w:sz w:val="22"/>
        </w:rPr>
        <w:tab/>
      </w:r>
      <w:r w:rsidR="00DA406C">
        <w:rPr>
          <w:rFonts w:ascii="Arial" w:hAnsi="Arial" w:cs="Arial"/>
          <w:sz w:val="22"/>
        </w:rPr>
        <w:tab/>
      </w:r>
      <w:r w:rsidR="00DA406C">
        <w:rPr>
          <w:rFonts w:ascii="Arial" w:hAnsi="Arial" w:cs="Arial"/>
          <w:sz w:val="22"/>
        </w:rPr>
        <w:tab/>
      </w:r>
    </w:p>
    <w:p w:rsidR="00FE0578" w:rsidRPr="00194775" w:rsidRDefault="00194775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496" w:rsidRDefault="00CE5496">
      <w:r>
        <w:separator/>
      </w:r>
    </w:p>
  </w:endnote>
  <w:endnote w:type="continuationSeparator" w:id="1">
    <w:p w:rsidR="00CE5496" w:rsidRDefault="00CE5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615" w:rsidRDefault="009F41C0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9F41C0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496" w:rsidRDefault="00CE5496">
      <w:r>
        <w:separator/>
      </w:r>
    </w:p>
  </w:footnote>
  <w:footnote w:type="continuationSeparator" w:id="1">
    <w:p w:rsidR="00CE5496" w:rsidRDefault="00CE5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68F3EF9"/>
    <w:multiLevelType w:val="hybridMultilevel"/>
    <w:tmpl w:val="8152A854"/>
    <w:lvl w:ilvl="0" w:tplc="3A6CA39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632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30D81"/>
    <w:rsid w:val="00084F94"/>
    <w:rsid w:val="000B1367"/>
    <w:rsid w:val="000C53B0"/>
    <w:rsid w:val="000E5DAA"/>
    <w:rsid w:val="0010418A"/>
    <w:rsid w:val="00155BF8"/>
    <w:rsid w:val="00155D25"/>
    <w:rsid w:val="0016039E"/>
    <w:rsid w:val="00167709"/>
    <w:rsid w:val="00175D03"/>
    <w:rsid w:val="00192847"/>
    <w:rsid w:val="00194775"/>
    <w:rsid w:val="001C118C"/>
    <w:rsid w:val="001C5A7A"/>
    <w:rsid w:val="001E7A61"/>
    <w:rsid w:val="001F140C"/>
    <w:rsid w:val="00263A99"/>
    <w:rsid w:val="0026606D"/>
    <w:rsid w:val="002660D2"/>
    <w:rsid w:val="00276844"/>
    <w:rsid w:val="00285825"/>
    <w:rsid w:val="002A6609"/>
    <w:rsid w:val="00327D0B"/>
    <w:rsid w:val="00330F82"/>
    <w:rsid w:val="003623E7"/>
    <w:rsid w:val="003759E6"/>
    <w:rsid w:val="00383502"/>
    <w:rsid w:val="00387DF8"/>
    <w:rsid w:val="003961F5"/>
    <w:rsid w:val="003A3694"/>
    <w:rsid w:val="003C4C92"/>
    <w:rsid w:val="00435EC9"/>
    <w:rsid w:val="00441899"/>
    <w:rsid w:val="00473CA8"/>
    <w:rsid w:val="00476DBF"/>
    <w:rsid w:val="00490317"/>
    <w:rsid w:val="004B22DE"/>
    <w:rsid w:val="00521C86"/>
    <w:rsid w:val="00535A5B"/>
    <w:rsid w:val="005600D1"/>
    <w:rsid w:val="0057628C"/>
    <w:rsid w:val="005835A8"/>
    <w:rsid w:val="005926CE"/>
    <w:rsid w:val="00605C7F"/>
    <w:rsid w:val="006101CE"/>
    <w:rsid w:val="0063185E"/>
    <w:rsid w:val="00635DD6"/>
    <w:rsid w:val="006450AC"/>
    <w:rsid w:val="00655D5D"/>
    <w:rsid w:val="006B04FA"/>
    <w:rsid w:val="006B1FFA"/>
    <w:rsid w:val="00767F4F"/>
    <w:rsid w:val="007950ED"/>
    <w:rsid w:val="007E228B"/>
    <w:rsid w:val="007F3A7B"/>
    <w:rsid w:val="00807531"/>
    <w:rsid w:val="008319CD"/>
    <w:rsid w:val="00834C36"/>
    <w:rsid w:val="00837F4A"/>
    <w:rsid w:val="00844531"/>
    <w:rsid w:val="00853782"/>
    <w:rsid w:val="00866539"/>
    <w:rsid w:val="00894966"/>
    <w:rsid w:val="0089565B"/>
    <w:rsid w:val="008A1B32"/>
    <w:rsid w:val="008A28E4"/>
    <w:rsid w:val="008A7611"/>
    <w:rsid w:val="008B6D1B"/>
    <w:rsid w:val="008F4007"/>
    <w:rsid w:val="009420C1"/>
    <w:rsid w:val="00964739"/>
    <w:rsid w:val="009713EF"/>
    <w:rsid w:val="00980507"/>
    <w:rsid w:val="009977BE"/>
    <w:rsid w:val="009A4812"/>
    <w:rsid w:val="009F3841"/>
    <w:rsid w:val="009F41C0"/>
    <w:rsid w:val="00A10C80"/>
    <w:rsid w:val="00A208C1"/>
    <w:rsid w:val="00A559BE"/>
    <w:rsid w:val="00A90D4D"/>
    <w:rsid w:val="00AB1BE4"/>
    <w:rsid w:val="00AC2615"/>
    <w:rsid w:val="00AD2EF6"/>
    <w:rsid w:val="00B14495"/>
    <w:rsid w:val="00B2056C"/>
    <w:rsid w:val="00B878A8"/>
    <w:rsid w:val="00BC32AF"/>
    <w:rsid w:val="00BD6CAD"/>
    <w:rsid w:val="00BD72D0"/>
    <w:rsid w:val="00BE5EC1"/>
    <w:rsid w:val="00BE712B"/>
    <w:rsid w:val="00C25F53"/>
    <w:rsid w:val="00C56503"/>
    <w:rsid w:val="00C751F6"/>
    <w:rsid w:val="00CB7E8F"/>
    <w:rsid w:val="00CC185C"/>
    <w:rsid w:val="00CC74B5"/>
    <w:rsid w:val="00CE5496"/>
    <w:rsid w:val="00CF198D"/>
    <w:rsid w:val="00D00B7A"/>
    <w:rsid w:val="00D05D07"/>
    <w:rsid w:val="00D312AE"/>
    <w:rsid w:val="00D33269"/>
    <w:rsid w:val="00D673CC"/>
    <w:rsid w:val="00D71E95"/>
    <w:rsid w:val="00D74DA8"/>
    <w:rsid w:val="00DA406C"/>
    <w:rsid w:val="00DC5B9D"/>
    <w:rsid w:val="00E46D31"/>
    <w:rsid w:val="00EA6CE8"/>
    <w:rsid w:val="00ED2156"/>
    <w:rsid w:val="00EE2243"/>
    <w:rsid w:val="00F01C80"/>
    <w:rsid w:val="00F043CF"/>
    <w:rsid w:val="00F266B4"/>
    <w:rsid w:val="00F72317"/>
    <w:rsid w:val="00F9470A"/>
    <w:rsid w:val="00F977E5"/>
    <w:rsid w:val="00FB13A0"/>
    <w:rsid w:val="00FD60A6"/>
    <w:rsid w:val="00FE0578"/>
    <w:rsid w:val="00FE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3</cp:revision>
  <cp:lastPrinted>2015-03-25T08:47:00Z</cp:lastPrinted>
  <dcterms:created xsi:type="dcterms:W3CDTF">2015-06-16T09:39:00Z</dcterms:created>
  <dcterms:modified xsi:type="dcterms:W3CDTF">2015-06-16T09:39:00Z</dcterms:modified>
</cp:coreProperties>
</file>